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g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23"/>
        <w:spacing w:line="560" w:lineRule="exact"/>
        <w:rPr>
          <w:rFonts w:ascii="Calibri" w:hAnsi="Calibri"/>
          <w:sz w:val="32"/>
        </w:rPr>
      </w:pPr>
      <w:r>
        <w:rPr>
          <w:rFonts w:ascii="Calibri" w:hAnsi="Calibri" w:hint="eastAsia"/>
          <w:sz w:val="32"/>
        </w:rPr>
        <w:t>附件</w:t>
      </w:r>
      <w:r>
        <w:rPr>
          <w:rFonts w:ascii="Calibri" w:hAnsi="Calibri"/>
          <w:sz w:val="32"/>
        </w:rPr>
        <w:t>2</w:t>
      </w:r>
    </w:p>
    <w:p>
      <w:pPr>
        <w:pStyle w:val="124"/>
        <w:spacing w:line="560" w:lineRule="exact"/>
        <w:jc w:val="center"/>
        <w:rPr>
          <w:rFonts w:ascii="Times New Roman" w:eastAsia="方正小标宋_GBK" w:hAnsi="Times New Roman" w:hint="eastAsia"/>
          <w:bCs/>
          <w:sz w:val="36"/>
          <w:szCs w:val="36"/>
        </w:rPr>
      </w:pPr>
      <w:r>
        <w:rPr>
          <w:rFonts w:ascii="Times New Roman" w:eastAsia="方正小标宋_GBK" w:hAnsi="Times New Roman" w:hint="eastAsia"/>
          <w:bCs/>
          <w:sz w:val="36"/>
          <w:szCs w:val="36"/>
        </w:rPr>
        <w:t>进出境动植物检疫除害处理单位</w:t>
      </w:r>
    </w:p>
    <w:p>
      <w:pPr>
        <w:pStyle w:val="124"/>
        <w:spacing w:line="560" w:lineRule="exact"/>
        <w:jc w:val="center"/>
        <w:rPr>
          <w:rFonts w:ascii="Times New Roman" w:eastAsia="方正小标宋_GBK" w:hAnsi="Times New Roman" w:hint="eastAsia"/>
          <w:bCs/>
          <w:sz w:val="36"/>
          <w:szCs w:val="36"/>
        </w:rPr>
      </w:pPr>
      <w:r>
        <w:rPr>
          <w:rFonts w:ascii="Times New Roman" w:eastAsia="方正小标宋_GBK" w:hAnsi="Times New Roman" w:hint="eastAsia"/>
          <w:bCs/>
          <w:sz w:val="36"/>
          <w:szCs w:val="36"/>
        </w:rPr>
        <w:t>核准证书</w:t>
      </w:r>
    </w:p>
    <w:p>
      <w:pPr>
        <w:pStyle w:val="125"/>
        <w:rPr>
          <w:rFonts w:eastAsia="方正仿宋_GBK"/>
          <w:bCs/>
          <w:sz w:val="28"/>
          <w:szCs w:val="28"/>
          <w:shd w:val="clear" w:color="auto" w:fill="auto"/>
        </w:rPr>
      </w:pPr>
      <w:r>
        <w:rPr>
          <w:rFonts w:eastAsia="方正小标宋_GBK"/>
          <w:sz w:val="36"/>
          <w:szCs w:val="36"/>
        </w:rPr>
        <w:drawing>
          <wp:anchor distT="0" distB="0" distL="114300" distR="114300" simplePos="0" relativeHeight="10" behindDoc="1" locked="0" layoutInCell="1" hidden="0" allowOverlap="1">
            <wp:simplePos x="0" y="0"/>
            <wp:positionH relativeFrom="column">
              <wp:posOffset>299084</wp:posOffset>
            </wp:positionH>
            <wp:positionV relativeFrom="paragraph">
              <wp:posOffset>36152</wp:posOffset>
            </wp:positionV>
            <wp:extent cx="4744380" cy="5687103"/>
            <wp:effectExtent l="0" t="0" r="0" b="0"/>
            <wp:wrapTopAndBottom/>
            <wp:docPr id="1" name="图片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图片 3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44380" cy="5687103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eastAsia="方正仿宋_GBK"/>
          <w:bCs/>
          <w:sz w:val="28"/>
          <w:szCs w:val="28"/>
          <w:shd w:val="clear" w:color="auto" w:fill="auto"/>
        </w:rPr>
        <w:t>相应的进出境动植物检疫除害处理类别包括：</w:t>
      </w:r>
    </w:p>
    <w:p>
      <w:pPr>
        <w:pStyle w:val="123"/>
        <w:spacing w:line="560" w:lineRule="exact"/>
        <w:rPr>
          <w:rFonts w:eastAsia="方正仿宋_GBK"/>
          <w:bCs/>
          <w:sz w:val="28"/>
          <w:szCs w:val="28"/>
          <w:shd w:val="clear" w:color="auto" w:fill="auto"/>
        </w:rPr>
      </w:pPr>
      <w:r>
        <w:rPr>
          <w:rFonts w:eastAsia="方正仿宋_GBK"/>
          <w:bCs/>
          <w:sz w:val="28"/>
          <w:szCs w:val="28"/>
          <w:shd w:val="clear" w:color="auto" w:fill="auto"/>
        </w:rPr>
        <w:t>（一）A类，动植物病虫害熏蒸除害处理（大宗动植物产品船舶熏蒸）；</w:t>
      </w:r>
    </w:p>
    <w:p>
      <w:pPr>
        <w:pStyle w:val="123"/>
        <w:spacing w:line="560" w:lineRule="exact"/>
        <w:rPr>
          <w:rFonts w:eastAsia="方正仿宋_GBK"/>
          <w:bCs/>
          <w:sz w:val="28"/>
          <w:szCs w:val="28"/>
          <w:shd w:val="clear" w:color="auto" w:fill="auto"/>
        </w:rPr>
      </w:pPr>
      <w:r>
        <w:rPr>
          <w:rFonts w:eastAsia="方正仿宋_GBK"/>
          <w:bCs/>
          <w:sz w:val="28"/>
          <w:szCs w:val="28"/>
          <w:shd w:val="clear" w:color="auto" w:fill="auto"/>
        </w:rPr>
        <w:t>（二）B类，动植物病虫害熏蒸除害处理（A类熏蒸除外）；</w:t>
      </w:r>
    </w:p>
    <w:p>
      <w:pPr>
        <w:pStyle w:val="123"/>
        <w:spacing w:line="560" w:lineRule="exact"/>
        <w:rPr>
          <w:rFonts w:eastAsia="方正仿宋_GBK"/>
          <w:sz w:val="28"/>
          <w:szCs w:val="28"/>
          <w:shd w:val="clear" w:color="auto" w:fill="auto"/>
        </w:rPr>
      </w:pPr>
      <w:r>
        <w:rPr>
          <w:rFonts w:eastAsia="方正仿宋_GBK"/>
          <w:bCs/>
          <w:sz w:val="28"/>
          <w:szCs w:val="28"/>
          <w:shd w:val="clear" w:color="auto" w:fill="auto"/>
        </w:rPr>
        <w:t>（三）C类，动植物病虫害消毒除害处理（不包括动植物检疫防疫消毒）。</w:t>
      </w:r>
    </w:p>
    <w:p>
      <w:pPr>
        <w:jc w:val="left"/>
      </w:pPr>
    </w:p>
    <w:sectPr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-84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alibri">
    <w:panose1 w:val="020F0502020204030204"/>
    <w:charset w:val="00"/>
    <w:family w:val="auto"/>
    <w:pitch w:val="variable"/>
    <w:sig w:usb0="E00002FF" w:usb1="4000ACFF" w:usb2="00000001" w:usb3="00000000" w:csb0="2000019F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ourier New">
    <w:panose1 w:val="02070409020205090404"/>
    <w:charset w:val="00"/>
    <w:family w:val="auto"/>
    <w:pitch w:val="variable"/>
    <w:sig w:usb0="00007A87" w:usb1="80000000" w:usb2="00000008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2"/>
  <w:doNotDisplayPageBoundaries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both"/>
    </w:pPr>
    <w:rPr>
      <w:rFonts w:ascii="Times New Roman" w:eastAsia="方正仿宋_GBK" w:hAnsi="Times New Roman"/>
      <w:kern w:val="2"/>
      <w:sz w:val="32"/>
      <w:lang w:val="en-US" w:eastAsia="zh-CN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32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33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character" w:styleId="41">
    <w:name w:val="line number"/>
    <w:basedOn w:val="10"/>
  </w:style>
  <w:style w:type="character" w:styleId="98">
    <w:name w:val="HTML Keyboard"/>
    <w:basedOn w:val="10"/>
    <w:rPr>
      <w:rFonts w:ascii="Courier New" w:hAnsi="Courier New"/>
      <w:sz w:val="20"/>
    </w:rPr>
  </w:style>
  <w:style w:type="paragraph" w:customStyle="1" w:styleId="123">
    <w:name w:val="样式 15 10 磅"/>
    <w:next w:val="41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24">
    <w:name w:val="样式 12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25">
    <w:name w:val="样式 21 10 磅"/>
    <w:next w:val="98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image" Target="media/2.jpg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</TotalTime>
  <Application>Yozo_Office</Application>
  <Pages>1</Pages>
  <Words>14</Words>
  <Characters>14</Characters>
  <Lines>1</Lines>
  <Paragraphs>1</Paragraphs>
  <CharactersWithSpaces>14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徐佳</dc:creator>
  <cp:lastModifiedBy>徐佳</cp:lastModifiedBy>
  <cp:revision>1</cp:revision>
  <dcterms:created xsi:type="dcterms:W3CDTF">2025-09-12T06:37:23Z</dcterms:created>
  <dcterms:modified xsi:type="dcterms:W3CDTF">2025-09-12T06:39:07Z</dcterms:modified>
</cp:coreProperties>
</file>