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435" w:rsidRDefault="00786923">
      <w:pPr>
        <w:autoSpaceDN w:val="0"/>
        <w:ind w:firstLineChars="0" w:firstLine="0"/>
        <w:outlineLvl w:val="0"/>
        <w:rPr>
          <w:rFonts w:eastAsia="方正黑体_GBK"/>
          <w:bCs/>
          <w:szCs w:val="36"/>
        </w:rPr>
      </w:pPr>
      <w:bookmarkStart w:id="0" w:name="_Toc47634504"/>
      <w:bookmarkStart w:id="1" w:name="_Toc47634530"/>
      <w:bookmarkStart w:id="2" w:name="_Toc25096749"/>
      <w:r>
        <w:rPr>
          <w:rFonts w:eastAsia="方正黑体_GBK"/>
          <w:bCs/>
          <w:szCs w:val="36"/>
        </w:rPr>
        <w:t>附件</w:t>
      </w:r>
      <w:r>
        <w:rPr>
          <w:rFonts w:ascii="方正黑体_GBK" w:eastAsia="方正黑体_GBK" w:hint="eastAsia"/>
          <w:bCs/>
          <w:szCs w:val="36"/>
        </w:rPr>
        <w:t>2</w:t>
      </w:r>
    </w:p>
    <w:p w:rsidR="00464435" w:rsidRDefault="00786923">
      <w:pPr>
        <w:autoSpaceDN w:val="0"/>
        <w:ind w:firstLineChars="0" w:firstLine="0"/>
        <w:jc w:val="center"/>
        <w:outlineLvl w:val="0"/>
        <w:rPr>
          <w:rFonts w:eastAsia="方正小标宋_GBK"/>
          <w:bCs/>
          <w:sz w:val="44"/>
          <w:szCs w:val="44"/>
        </w:rPr>
      </w:pPr>
      <w:r>
        <w:rPr>
          <w:rFonts w:eastAsia="方正小标宋_GBK"/>
          <w:bCs/>
          <w:sz w:val="44"/>
          <w:szCs w:val="44"/>
        </w:rPr>
        <w:t>哈尔滨海关</w:t>
      </w:r>
      <w:r>
        <w:rPr>
          <w:rFonts w:eastAsia="方正小标宋_GBK" w:hint="eastAsia"/>
          <w:bCs/>
          <w:sz w:val="44"/>
          <w:szCs w:val="44"/>
        </w:rPr>
        <w:t>进出境</w:t>
      </w:r>
      <w:r>
        <w:rPr>
          <w:rFonts w:eastAsia="方正小标宋_GBK"/>
          <w:bCs/>
          <w:sz w:val="44"/>
          <w:szCs w:val="44"/>
        </w:rPr>
        <w:t>重大植物疫情</w:t>
      </w:r>
    </w:p>
    <w:p w:rsidR="00464435" w:rsidRDefault="00786923">
      <w:pPr>
        <w:autoSpaceDN w:val="0"/>
        <w:ind w:firstLineChars="0" w:firstLine="0"/>
        <w:jc w:val="center"/>
        <w:outlineLvl w:val="0"/>
        <w:rPr>
          <w:rFonts w:eastAsia="方正小标宋_GBK"/>
          <w:bCs/>
          <w:sz w:val="44"/>
          <w:szCs w:val="44"/>
        </w:rPr>
      </w:pPr>
      <w:r>
        <w:rPr>
          <w:rFonts w:eastAsia="方正小标宋_GBK"/>
          <w:bCs/>
          <w:sz w:val="44"/>
          <w:szCs w:val="44"/>
        </w:rPr>
        <w:t>应急处置预案</w:t>
      </w:r>
      <w:bookmarkEnd w:id="0"/>
      <w:bookmarkEnd w:id="1"/>
      <w:bookmarkEnd w:id="2"/>
    </w:p>
    <w:p w:rsidR="00464435" w:rsidRDefault="00786923">
      <w:pPr>
        <w:autoSpaceDN w:val="0"/>
        <w:ind w:firstLineChars="0" w:firstLine="0"/>
        <w:jc w:val="center"/>
        <w:outlineLvl w:val="0"/>
        <w:rPr>
          <w:rFonts w:eastAsia="方正楷体_GBK"/>
          <w:b/>
          <w:bCs/>
          <w:szCs w:val="32"/>
        </w:rPr>
      </w:pPr>
      <w:r>
        <w:rPr>
          <w:rFonts w:eastAsia="方正楷体_GBK"/>
          <w:b/>
          <w:bCs/>
          <w:szCs w:val="32"/>
        </w:rPr>
        <w:t>（</w:t>
      </w:r>
      <w:r w:rsidR="005E56B1">
        <w:rPr>
          <w:rFonts w:eastAsia="方正楷体_GBK"/>
          <w:b/>
          <w:bCs/>
          <w:szCs w:val="32"/>
        </w:rPr>
        <w:t>202</w:t>
      </w:r>
      <w:r w:rsidR="005E56B1">
        <w:rPr>
          <w:rFonts w:eastAsia="方正楷体_GBK" w:hint="eastAsia"/>
          <w:b/>
          <w:bCs/>
          <w:szCs w:val="32"/>
        </w:rPr>
        <w:t>3</w:t>
      </w:r>
      <w:r>
        <w:rPr>
          <w:rFonts w:eastAsia="方正楷体_GBK"/>
          <w:b/>
          <w:bCs/>
          <w:szCs w:val="32"/>
        </w:rPr>
        <w:t>年修订版）</w:t>
      </w:r>
    </w:p>
    <w:p w:rsidR="00464435" w:rsidRDefault="00464435" w:rsidP="00FA1E43">
      <w:pPr>
        <w:pStyle w:val="2"/>
        <w:ind w:firstLine="720"/>
        <w:rPr>
          <w:rFonts w:ascii="Times New Roman"/>
          <w:szCs w:val="36"/>
        </w:rPr>
      </w:pPr>
    </w:p>
    <w:p w:rsidR="00464435" w:rsidRDefault="00786923">
      <w:pPr>
        <w:pStyle w:val="20"/>
        <w:keepNext w:val="0"/>
        <w:keepLines w:val="0"/>
        <w:autoSpaceDN w:val="0"/>
        <w:spacing w:before="0" w:after="0" w:line="560" w:lineRule="exact"/>
        <w:ind w:firstLineChars="200" w:firstLine="640"/>
        <w:outlineLvl w:val="9"/>
        <w:rPr>
          <w:rFonts w:ascii="Times New Roman" w:eastAsia="方正黑体_GBK" w:hAnsi="Times New Roman" w:cs="Times New Roman"/>
          <w:b w:val="0"/>
          <w:szCs w:val="36"/>
        </w:rPr>
      </w:pPr>
      <w:r>
        <w:rPr>
          <w:rFonts w:ascii="Times New Roman" w:eastAsia="方正黑体_GBK" w:hAnsi="Times New Roman" w:cs="Times New Roman"/>
          <w:b w:val="0"/>
          <w:szCs w:val="36"/>
        </w:rPr>
        <w:t xml:space="preserve">1 </w:t>
      </w:r>
      <w:r>
        <w:rPr>
          <w:rFonts w:ascii="Times New Roman" w:eastAsia="方正黑体_GBK" w:hAnsi="Times New Roman" w:cs="Times New Roman"/>
          <w:b w:val="0"/>
          <w:szCs w:val="36"/>
        </w:rPr>
        <w:t>总则</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3" w:name="_Toc38578712"/>
      <w:bookmarkStart w:id="4" w:name="_Toc10508153"/>
      <w:bookmarkStart w:id="5" w:name="_Toc8661977"/>
      <w:bookmarkStart w:id="6" w:name="_Toc65895511"/>
      <w:r>
        <w:rPr>
          <w:rFonts w:ascii="Times New Roman" w:eastAsia="方正楷体_GBK" w:hAnsi="Times New Roman" w:cs="Times New Roman"/>
        </w:rPr>
        <w:t xml:space="preserve">1.1 </w:t>
      </w:r>
      <w:r>
        <w:rPr>
          <w:rFonts w:ascii="Times New Roman" w:eastAsia="方正楷体_GBK" w:hAnsi="Times New Roman" w:cs="Times New Roman"/>
        </w:rPr>
        <w:t>编制目的</w:t>
      </w:r>
      <w:bookmarkEnd w:id="3"/>
      <w:bookmarkEnd w:id="4"/>
      <w:bookmarkEnd w:id="5"/>
      <w:bookmarkEnd w:id="6"/>
    </w:p>
    <w:p w:rsidR="00464435" w:rsidRDefault="00786923">
      <w:pPr>
        <w:pStyle w:val="T3"/>
        <w:autoSpaceDN w:val="0"/>
        <w:spacing w:line="560" w:lineRule="exact"/>
        <w:ind w:firstLine="640"/>
        <w:outlineLvl w:val="9"/>
        <w:rPr>
          <w:b w:val="0"/>
          <w:bCs w:val="0"/>
        </w:rPr>
      </w:pPr>
      <w:r>
        <w:rPr>
          <w:b w:val="0"/>
          <w:bCs w:val="0"/>
        </w:rPr>
        <w:t>贯彻落实总体国家安全观，防范和应对生物安全风险，健全哈尔滨海关</w:t>
      </w:r>
      <w:r w:rsidR="00FA1E43">
        <w:rPr>
          <w:rFonts w:hint="eastAsia"/>
          <w:b w:val="0"/>
          <w:bCs w:val="0"/>
        </w:rPr>
        <w:t>进出境</w:t>
      </w:r>
      <w:r>
        <w:rPr>
          <w:b w:val="0"/>
          <w:bCs w:val="0"/>
        </w:rPr>
        <w:t>重大植物疫情应急处置机制，有效提升海关系统预防、处置重大植物疫情能力，履行海关进出境生物安全管理职责，保障农林业生产和生态环境安全，保护人民身体健康。</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7" w:name="_Toc38578713"/>
      <w:bookmarkStart w:id="8" w:name="_Toc10508154"/>
      <w:bookmarkStart w:id="9" w:name="_Toc8661978"/>
      <w:bookmarkStart w:id="10" w:name="_Toc65895512"/>
      <w:r>
        <w:rPr>
          <w:rFonts w:ascii="Times New Roman" w:eastAsia="方正楷体_GBK" w:hAnsi="Times New Roman" w:cs="Times New Roman"/>
        </w:rPr>
        <w:t xml:space="preserve">1.2 </w:t>
      </w:r>
      <w:r>
        <w:rPr>
          <w:rFonts w:ascii="Times New Roman" w:eastAsia="方正楷体_GBK" w:hAnsi="Times New Roman" w:cs="Times New Roman"/>
        </w:rPr>
        <w:t>编制依据</w:t>
      </w:r>
      <w:bookmarkEnd w:id="7"/>
      <w:bookmarkEnd w:id="8"/>
      <w:bookmarkEnd w:id="9"/>
      <w:bookmarkEnd w:id="10"/>
    </w:p>
    <w:p w:rsidR="00464435" w:rsidRDefault="00786923">
      <w:pPr>
        <w:pStyle w:val="T3"/>
        <w:autoSpaceDN w:val="0"/>
        <w:spacing w:line="560" w:lineRule="exact"/>
        <w:ind w:firstLine="640"/>
        <w:rPr>
          <w:b w:val="0"/>
          <w:bCs w:val="0"/>
        </w:rPr>
      </w:pPr>
      <w:r>
        <w:rPr>
          <w:b w:val="0"/>
          <w:bCs w:val="0"/>
        </w:rPr>
        <w:t>根据《中华人民共和国生物安全</w:t>
      </w:r>
      <w:r>
        <w:rPr>
          <w:rFonts w:hint="eastAsia"/>
          <w:b w:val="0"/>
          <w:bCs w:val="0"/>
        </w:rPr>
        <w:t>法</w:t>
      </w:r>
      <w:r>
        <w:rPr>
          <w:b w:val="0"/>
          <w:bCs w:val="0"/>
        </w:rPr>
        <w:t>》《中华人民共和国进出境动植物检疫法》《中华人民共和国海关法》《中华人民共和国</w:t>
      </w:r>
      <w:r>
        <w:rPr>
          <w:rFonts w:hint="eastAsia"/>
          <w:b w:val="0"/>
          <w:bCs w:val="0"/>
        </w:rPr>
        <w:t>突发事件</w:t>
      </w:r>
      <w:r>
        <w:rPr>
          <w:b w:val="0"/>
          <w:bCs w:val="0"/>
        </w:rPr>
        <w:t>应对法》《中华人民共和国进出境动植物检疫法实施条例》《国家突发公共事件总体应急预案》《</w:t>
      </w:r>
      <w:r>
        <w:rPr>
          <w:rFonts w:hint="eastAsia"/>
          <w:b w:val="0"/>
          <w:bCs w:val="0"/>
        </w:rPr>
        <w:t>突发事件</w:t>
      </w:r>
      <w:r>
        <w:rPr>
          <w:b w:val="0"/>
          <w:bCs w:val="0"/>
        </w:rPr>
        <w:t>应急预案管理办法》等相关法律、行政法规及制度制定本预案。</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11" w:name="_Toc38578714"/>
      <w:bookmarkStart w:id="12" w:name="_Toc10508155"/>
      <w:bookmarkStart w:id="13" w:name="_Toc8661979"/>
      <w:bookmarkStart w:id="14" w:name="_Toc65895513"/>
      <w:r>
        <w:rPr>
          <w:rFonts w:ascii="Times New Roman" w:eastAsia="方正楷体_GBK" w:hAnsi="Times New Roman" w:cs="Times New Roman"/>
        </w:rPr>
        <w:t xml:space="preserve">1.3 </w:t>
      </w:r>
      <w:r>
        <w:rPr>
          <w:rFonts w:ascii="Times New Roman" w:eastAsia="方正楷体_GBK" w:hAnsi="Times New Roman" w:cs="Times New Roman"/>
        </w:rPr>
        <w:t>适用范围</w:t>
      </w:r>
      <w:bookmarkEnd w:id="11"/>
      <w:bookmarkEnd w:id="12"/>
      <w:bookmarkEnd w:id="13"/>
      <w:bookmarkEnd w:id="14"/>
    </w:p>
    <w:p w:rsidR="00464435" w:rsidRDefault="00786923">
      <w:pPr>
        <w:pStyle w:val="T3"/>
        <w:autoSpaceDN w:val="0"/>
        <w:spacing w:line="560" w:lineRule="exact"/>
        <w:ind w:firstLine="640"/>
        <w:rPr>
          <w:b w:val="0"/>
          <w:bCs w:val="0"/>
        </w:rPr>
      </w:pPr>
      <w:r>
        <w:rPr>
          <w:b w:val="0"/>
          <w:bCs w:val="0"/>
        </w:rPr>
        <w:t>本预案适用于哈尔滨海关系统应对重大植物疫情的监测预警、应急处置、应急保障、善后处理工作等。本预案指导哈尔滨海关系统重大植物疫情应急处置工作。</w:t>
      </w:r>
    </w:p>
    <w:p w:rsidR="00464435" w:rsidRDefault="00786923">
      <w:pPr>
        <w:pStyle w:val="T3"/>
        <w:autoSpaceDN w:val="0"/>
        <w:spacing w:line="560" w:lineRule="exact"/>
        <w:ind w:firstLine="640"/>
        <w:rPr>
          <w:b w:val="0"/>
          <w:bCs w:val="0"/>
        </w:rPr>
      </w:pPr>
      <w:r>
        <w:rPr>
          <w:b w:val="0"/>
          <w:bCs w:val="0"/>
        </w:rPr>
        <w:t>各隶属海关可依照本预案制订本级预案并报上级海关</w:t>
      </w:r>
      <w:r>
        <w:rPr>
          <w:b w:val="0"/>
          <w:bCs w:val="0"/>
        </w:rPr>
        <w:lastRenderedPageBreak/>
        <w:t>备案。</w:t>
      </w:r>
    </w:p>
    <w:p w:rsidR="00464435" w:rsidRDefault="00786923">
      <w:pPr>
        <w:pStyle w:val="T3"/>
        <w:autoSpaceDN w:val="0"/>
        <w:spacing w:line="560" w:lineRule="exact"/>
        <w:ind w:firstLine="640"/>
        <w:rPr>
          <w:b w:val="0"/>
          <w:bCs w:val="0"/>
        </w:rPr>
      </w:pPr>
      <w:r>
        <w:rPr>
          <w:b w:val="0"/>
          <w:bCs w:val="0"/>
        </w:rPr>
        <w:t>本预案所称的重大植物疫情指境外已经暴发而我国尚未分布或局部分布但正处于官方控制下、有可能或已经传入我国的植物有害生物，境内发生的且与进出境植物检疫相关的植物有害生物，或在进出境植物检疫工作中发现的植物有害生物，可能或已经对农林业生产、生态环境或人体健康造成严重危害，威胁国门生物安全，需采取应急处置措施予以应对的植物疫情紧急事件，及已发生或因进出境相关活动，导致杂草、昆虫等外来物种入侵我国，可能或已经对农林业生产、生态系统和人类健康产生危害的生物安全事件。</w:t>
      </w:r>
    </w:p>
    <w:p w:rsidR="00505D80" w:rsidRDefault="00786923" w:rsidP="00505D80">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15" w:name="_Toc38578715"/>
      <w:bookmarkStart w:id="16" w:name="_Toc10508156"/>
      <w:bookmarkStart w:id="17" w:name="_Toc8661980"/>
      <w:bookmarkStart w:id="18" w:name="_Toc65895514"/>
      <w:r>
        <w:rPr>
          <w:rFonts w:ascii="Times New Roman" w:eastAsia="方正楷体_GBK" w:hAnsi="Times New Roman" w:cs="Times New Roman"/>
        </w:rPr>
        <w:t xml:space="preserve">1.4 </w:t>
      </w:r>
      <w:r>
        <w:rPr>
          <w:rFonts w:ascii="Times New Roman" w:eastAsia="方正楷体_GBK" w:hAnsi="Times New Roman" w:cs="Times New Roman"/>
        </w:rPr>
        <w:t>工作原则</w:t>
      </w:r>
      <w:bookmarkEnd w:id="15"/>
      <w:bookmarkEnd w:id="16"/>
      <w:bookmarkEnd w:id="17"/>
      <w:bookmarkEnd w:id="18"/>
    </w:p>
    <w:p w:rsidR="00464435" w:rsidRDefault="00505D80"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rPr>
      </w:pPr>
      <w:r>
        <w:rPr>
          <w:rFonts w:ascii="Times New Roman" w:eastAsia="方正仿宋_GBK" w:hAnsi="Times New Roman" w:cs="Times New Roman" w:hint="eastAsia"/>
          <w:bCs w:val="0"/>
        </w:rPr>
        <w:t>（</w:t>
      </w:r>
      <w:r>
        <w:rPr>
          <w:rFonts w:ascii="Times New Roman" w:eastAsia="方正仿宋_GBK" w:hAnsi="Times New Roman" w:cs="Times New Roman" w:hint="eastAsia"/>
          <w:bCs w:val="0"/>
        </w:rPr>
        <w:t>1</w:t>
      </w:r>
      <w:r>
        <w:rPr>
          <w:rFonts w:ascii="Times New Roman" w:eastAsia="方正仿宋_GBK" w:hAnsi="Times New Roman" w:cs="Times New Roman" w:hint="eastAsia"/>
          <w:bCs w:val="0"/>
        </w:rPr>
        <w:t>）统筹兼顾，全面防范</w:t>
      </w:r>
    </w:p>
    <w:p w:rsidR="00505D80" w:rsidRDefault="00505D80">
      <w:pPr>
        <w:pStyle w:val="T3"/>
        <w:autoSpaceDN w:val="0"/>
        <w:spacing w:line="560" w:lineRule="exact"/>
        <w:ind w:firstLine="640"/>
        <w:rPr>
          <w:b w:val="0"/>
          <w:bCs w:val="0"/>
        </w:rPr>
      </w:pPr>
      <w:r>
        <w:rPr>
          <w:rFonts w:hint="eastAsia"/>
          <w:b w:val="0"/>
          <w:bCs w:val="0"/>
        </w:rPr>
        <w:t>坚定履行“管行业必须管安全、管业务必须管安全、管生产经营必须管安全”的政治责任，将“人民至上、生命至上”的理念贯穿海关植物检疫工作始终，以捍卫“两个确立”、做到“两个维护”的政治自觉，统筹做好国门生物安全与进出境植物检疫安全生产工作。</w:t>
      </w:r>
    </w:p>
    <w:p w:rsidR="00505D80" w:rsidRDefault="00505D80" w:rsidP="00505D80">
      <w:pPr>
        <w:pStyle w:val="T3"/>
        <w:autoSpaceDN w:val="0"/>
        <w:spacing w:line="560" w:lineRule="exact"/>
        <w:ind w:firstLine="643"/>
        <w:rPr>
          <w:b w:val="0"/>
          <w:bCs w:val="0"/>
        </w:rPr>
      </w:pPr>
      <w:r>
        <w:rPr>
          <w:rFonts w:hint="eastAsia"/>
          <w:bCs w:val="0"/>
        </w:rPr>
        <w:t>（</w:t>
      </w:r>
      <w:r>
        <w:rPr>
          <w:rFonts w:hint="eastAsia"/>
          <w:bCs w:val="0"/>
        </w:rPr>
        <w:t>2</w:t>
      </w:r>
      <w:r>
        <w:rPr>
          <w:rFonts w:hint="eastAsia"/>
          <w:bCs w:val="0"/>
        </w:rPr>
        <w:t>）</w:t>
      </w:r>
      <w:r>
        <w:rPr>
          <w:bCs w:val="0"/>
        </w:rPr>
        <w:t>统一领导，分级负责</w:t>
      </w:r>
    </w:p>
    <w:p w:rsidR="00464435" w:rsidRDefault="00786923">
      <w:pPr>
        <w:pStyle w:val="T3"/>
        <w:autoSpaceDN w:val="0"/>
        <w:spacing w:line="560" w:lineRule="exact"/>
        <w:ind w:firstLine="640"/>
        <w:rPr>
          <w:b w:val="0"/>
          <w:bCs w:val="0"/>
        </w:rPr>
      </w:pPr>
      <w:r>
        <w:rPr>
          <w:b w:val="0"/>
          <w:bCs w:val="0"/>
        </w:rPr>
        <w:t>在哈尔滨海关的统一领导下，根据重大植物疫情发生的范围、性质和危害程度，建立健全分类管理、分级负责，条块结合、属地管理为主的海关重大植物疫情应急处置管理机制。</w:t>
      </w:r>
    </w:p>
    <w:p w:rsidR="00464435" w:rsidRDefault="00505D80"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hint="eastAsia"/>
          <w:bCs w:val="0"/>
        </w:rPr>
        <w:t>（</w:t>
      </w:r>
      <w:r>
        <w:rPr>
          <w:rFonts w:ascii="Times New Roman" w:eastAsia="方正仿宋_GBK" w:hAnsi="Times New Roman" w:cs="Times New Roman" w:hint="eastAsia"/>
          <w:bCs w:val="0"/>
        </w:rPr>
        <w:t>3</w:t>
      </w:r>
      <w:r>
        <w:rPr>
          <w:rFonts w:ascii="Times New Roman" w:eastAsia="方正仿宋_GBK" w:hAnsi="Times New Roman" w:cs="Times New Roman" w:hint="eastAsia"/>
          <w:bCs w:val="0"/>
        </w:rPr>
        <w:t>）</w:t>
      </w:r>
      <w:r w:rsidR="00786923">
        <w:rPr>
          <w:rFonts w:ascii="Times New Roman" w:eastAsia="方正仿宋_GBK" w:hAnsi="Times New Roman" w:cs="Times New Roman"/>
          <w:bCs w:val="0"/>
        </w:rPr>
        <w:t>预防为主，依法规范</w:t>
      </w:r>
    </w:p>
    <w:p w:rsidR="00464435" w:rsidRDefault="00786923">
      <w:pPr>
        <w:pStyle w:val="T3"/>
        <w:autoSpaceDN w:val="0"/>
        <w:spacing w:line="560" w:lineRule="exact"/>
        <w:ind w:firstLine="640"/>
        <w:outlineLvl w:val="9"/>
        <w:rPr>
          <w:b w:val="0"/>
          <w:bCs w:val="0"/>
        </w:rPr>
      </w:pPr>
      <w:r>
        <w:rPr>
          <w:b w:val="0"/>
          <w:bCs w:val="0"/>
        </w:rPr>
        <w:t>严格进出境植物检疫，充分运用大数据、云计算、互联</w:t>
      </w:r>
      <w:r>
        <w:rPr>
          <w:b w:val="0"/>
          <w:bCs w:val="0"/>
        </w:rPr>
        <w:lastRenderedPageBreak/>
        <w:t>网</w:t>
      </w:r>
      <w:r>
        <w:rPr>
          <w:b w:val="0"/>
          <w:bCs w:val="0"/>
        </w:rPr>
        <w:t>+</w:t>
      </w:r>
      <w:r>
        <w:rPr>
          <w:b w:val="0"/>
          <w:bCs w:val="0"/>
        </w:rPr>
        <w:t>等技术</w:t>
      </w:r>
      <w:r>
        <w:rPr>
          <w:rFonts w:hint="eastAsia"/>
          <w:b w:val="0"/>
          <w:bCs w:val="0"/>
        </w:rPr>
        <w:t>，</w:t>
      </w:r>
      <w:r>
        <w:rPr>
          <w:b w:val="0"/>
          <w:bCs w:val="0"/>
        </w:rPr>
        <w:t>加强境内外植物疫情信息监测、收集、分析，做到早发现、早报告和早处置，</w:t>
      </w:r>
      <w:r>
        <w:rPr>
          <w:rStyle w:val="18"/>
          <w:b w:val="0"/>
          <w:bCs w:val="0"/>
        </w:rPr>
        <w:t>最大程度地减少重大植物疫情及其对农林业生产、生态环境和人体健康造成的危害</w:t>
      </w:r>
      <w:r>
        <w:rPr>
          <w:b w:val="0"/>
          <w:bCs w:val="0"/>
        </w:rPr>
        <w:t>。各级海关要依据有关法律和行政法规，健全完善应急管理预案和制度体系，使重大植物疫情应对工作规范化、制度化、法制化。</w:t>
      </w:r>
    </w:p>
    <w:p w:rsidR="00464435" w:rsidRDefault="00505D80"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hint="eastAsia"/>
          <w:bCs w:val="0"/>
        </w:rPr>
        <w:t>（</w:t>
      </w:r>
      <w:r>
        <w:rPr>
          <w:rFonts w:ascii="Times New Roman" w:eastAsia="方正仿宋_GBK" w:hAnsi="Times New Roman" w:cs="Times New Roman" w:hint="eastAsia"/>
          <w:bCs w:val="0"/>
        </w:rPr>
        <w:t>4</w:t>
      </w:r>
      <w:r>
        <w:rPr>
          <w:rFonts w:ascii="Times New Roman" w:eastAsia="方正仿宋_GBK" w:hAnsi="Times New Roman" w:cs="Times New Roman" w:hint="eastAsia"/>
          <w:bCs w:val="0"/>
        </w:rPr>
        <w:t>）</w:t>
      </w:r>
      <w:r w:rsidR="00786923">
        <w:rPr>
          <w:rFonts w:ascii="Times New Roman" w:eastAsia="方正仿宋_GBK" w:hAnsi="Times New Roman" w:cs="Times New Roman"/>
          <w:bCs w:val="0"/>
        </w:rPr>
        <w:t>快速反应，协同应对</w:t>
      </w:r>
    </w:p>
    <w:p w:rsidR="00464435" w:rsidRDefault="00786923">
      <w:pPr>
        <w:pStyle w:val="T3"/>
        <w:autoSpaceDN w:val="0"/>
        <w:spacing w:line="560" w:lineRule="exact"/>
        <w:ind w:firstLine="640"/>
        <w:outlineLvl w:val="9"/>
        <w:rPr>
          <w:b w:val="0"/>
          <w:bCs w:val="0"/>
        </w:rPr>
      </w:pPr>
      <w:r>
        <w:rPr>
          <w:b w:val="0"/>
          <w:bCs w:val="0"/>
        </w:rPr>
        <w:t>建立</w:t>
      </w:r>
      <w:r>
        <w:rPr>
          <w:rFonts w:hint="eastAsia"/>
          <w:b w:val="0"/>
          <w:bCs w:val="0"/>
        </w:rPr>
        <w:t>进出境</w:t>
      </w:r>
      <w:r>
        <w:rPr>
          <w:b w:val="0"/>
          <w:bCs w:val="0"/>
        </w:rPr>
        <w:t>重大植物疫情监测预警、应急响应和处置的快速反应机制，落实第一时间报告制度。加强与地方政府、有关部门等相关单位的密切协作，形成资源共享、优势互补的联动配合机制。</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19" w:name="_Toc38578716"/>
      <w:bookmarkStart w:id="20" w:name="_Toc10508157"/>
      <w:bookmarkStart w:id="21" w:name="_Toc8661981"/>
      <w:bookmarkStart w:id="22" w:name="_Toc65895515"/>
      <w:r>
        <w:rPr>
          <w:rFonts w:ascii="Times New Roman" w:eastAsia="方正楷体_GBK" w:hAnsi="Times New Roman" w:cs="Times New Roman"/>
        </w:rPr>
        <w:t xml:space="preserve">1.5 </w:t>
      </w:r>
      <w:r w:rsidR="00505D80">
        <w:rPr>
          <w:rFonts w:ascii="Times New Roman" w:eastAsia="方正楷体_GBK" w:hAnsi="Times New Roman" w:cs="Times New Roman" w:hint="eastAsia"/>
        </w:rPr>
        <w:t>事件的</w:t>
      </w:r>
      <w:r>
        <w:rPr>
          <w:rFonts w:ascii="Times New Roman" w:eastAsia="方正楷体_GBK" w:hAnsi="Times New Roman" w:cs="Times New Roman"/>
        </w:rPr>
        <w:t>分类分级</w:t>
      </w:r>
      <w:bookmarkEnd w:id="19"/>
      <w:bookmarkEnd w:id="20"/>
      <w:bookmarkEnd w:id="21"/>
      <w:bookmarkEnd w:id="22"/>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1.5.1 </w:t>
      </w:r>
      <w:r>
        <w:rPr>
          <w:rFonts w:ascii="Times New Roman" w:eastAsia="方正仿宋_GBK" w:hAnsi="Times New Roman" w:cs="Times New Roman"/>
          <w:bCs w:val="0"/>
        </w:rPr>
        <w:t>分类</w:t>
      </w:r>
    </w:p>
    <w:p w:rsidR="00464435" w:rsidRDefault="00786923">
      <w:pPr>
        <w:pStyle w:val="T3"/>
        <w:autoSpaceDN w:val="0"/>
        <w:spacing w:line="560" w:lineRule="exact"/>
        <w:ind w:firstLine="640"/>
        <w:outlineLvl w:val="9"/>
        <w:rPr>
          <w:b w:val="0"/>
          <w:bCs w:val="0"/>
        </w:rPr>
      </w:pPr>
      <w:r>
        <w:rPr>
          <w:rFonts w:hint="eastAsia"/>
          <w:b w:val="0"/>
          <w:bCs w:val="0"/>
        </w:rPr>
        <w:t>进出境</w:t>
      </w:r>
      <w:r>
        <w:rPr>
          <w:b w:val="0"/>
          <w:bCs w:val="0"/>
        </w:rPr>
        <w:t>重大植物疫情须经应急专家组评估，包括但不限于以下情形：</w:t>
      </w:r>
    </w:p>
    <w:p w:rsidR="00464435" w:rsidRDefault="00786923">
      <w:pPr>
        <w:pStyle w:val="T3"/>
        <w:autoSpaceDN w:val="0"/>
        <w:spacing w:line="560" w:lineRule="exact"/>
        <w:ind w:firstLine="640"/>
        <w:outlineLvl w:val="9"/>
        <w:rPr>
          <w:b w:val="0"/>
          <w:bCs w:val="0"/>
        </w:rPr>
      </w:pPr>
      <w:r>
        <w:rPr>
          <w:b w:val="0"/>
          <w:bCs w:val="0"/>
        </w:rPr>
        <w:t>A</w:t>
      </w:r>
      <w:r>
        <w:rPr>
          <w:b w:val="0"/>
          <w:bCs w:val="0"/>
        </w:rPr>
        <w:t>类：境外突发的由国际组织或区域性组织、各国或地区政府发布、通报以及海关监测预警网络收集到的重大危险性植物有害生物和外来物种入侵事件。</w:t>
      </w:r>
    </w:p>
    <w:p w:rsidR="00464435" w:rsidRDefault="00786923" w:rsidP="00FA1E43">
      <w:pPr>
        <w:pStyle w:val="T3"/>
        <w:autoSpaceDN w:val="0"/>
        <w:spacing w:line="560" w:lineRule="exact"/>
        <w:ind w:firstLine="640"/>
        <w:outlineLvl w:val="9"/>
        <w:rPr>
          <w:b w:val="0"/>
          <w:bCs w:val="0"/>
        </w:rPr>
      </w:pPr>
      <w:r>
        <w:rPr>
          <w:b w:val="0"/>
          <w:bCs w:val="0"/>
        </w:rPr>
        <w:t>B</w:t>
      </w:r>
      <w:r>
        <w:rPr>
          <w:b w:val="0"/>
          <w:bCs w:val="0"/>
        </w:rPr>
        <w:t>类：境内突发的由我国农</w:t>
      </w:r>
      <w:r w:rsidR="00D36E85">
        <w:rPr>
          <w:rFonts w:hint="eastAsia"/>
          <w:b w:val="0"/>
          <w:bCs w:val="0"/>
        </w:rPr>
        <w:t>业农村</w:t>
      </w:r>
      <w:r>
        <w:rPr>
          <w:b w:val="0"/>
          <w:bCs w:val="0"/>
        </w:rPr>
        <w:t>、</w:t>
      </w:r>
      <w:r w:rsidR="00D36E85">
        <w:rPr>
          <w:rFonts w:hint="eastAsia"/>
          <w:b w:val="0"/>
          <w:bCs w:val="0"/>
        </w:rPr>
        <w:t>自然资源</w:t>
      </w:r>
      <w:r>
        <w:rPr>
          <w:b w:val="0"/>
          <w:bCs w:val="0"/>
        </w:rPr>
        <w:t>、</w:t>
      </w:r>
      <w:r w:rsidR="00D36E85">
        <w:rPr>
          <w:rFonts w:hint="eastAsia"/>
          <w:b w:val="0"/>
          <w:bCs w:val="0"/>
        </w:rPr>
        <w:t>生态环境、林业草原</w:t>
      </w:r>
      <w:r>
        <w:rPr>
          <w:b w:val="0"/>
          <w:bCs w:val="0"/>
        </w:rPr>
        <w:t>等部门发布、通报以及海关监测预警网络收集到的，且与进出境植物检疫相关的突发重大危险性植物有害生物和外来物种入侵事件。</w:t>
      </w:r>
    </w:p>
    <w:p w:rsidR="00464435" w:rsidRDefault="00786923" w:rsidP="00FA1E43">
      <w:pPr>
        <w:pStyle w:val="T3"/>
        <w:autoSpaceDN w:val="0"/>
        <w:spacing w:line="560" w:lineRule="exact"/>
        <w:ind w:firstLine="640"/>
        <w:rPr>
          <w:b w:val="0"/>
          <w:bCs w:val="0"/>
        </w:rPr>
      </w:pPr>
      <w:r>
        <w:rPr>
          <w:b w:val="0"/>
          <w:bCs w:val="0"/>
        </w:rPr>
        <w:t>C</w:t>
      </w:r>
      <w:r>
        <w:rPr>
          <w:b w:val="0"/>
          <w:bCs w:val="0"/>
        </w:rPr>
        <w:t>类：进出境植物检疫工作中发现的突发重大危险性植物有害生物和外来物种入侵事件，包括以下三种情形：</w:t>
      </w:r>
    </w:p>
    <w:p w:rsidR="00464435" w:rsidRDefault="00786923" w:rsidP="00FA1E43">
      <w:pPr>
        <w:pStyle w:val="T3"/>
        <w:autoSpaceDN w:val="0"/>
        <w:spacing w:line="560" w:lineRule="exact"/>
        <w:ind w:firstLine="640"/>
        <w:outlineLvl w:val="9"/>
        <w:rPr>
          <w:b w:val="0"/>
          <w:bCs w:val="0"/>
        </w:rPr>
      </w:pPr>
      <w:r>
        <w:rPr>
          <w:b w:val="0"/>
          <w:bCs w:val="0"/>
        </w:rPr>
        <w:lastRenderedPageBreak/>
        <w:t>C1</w:t>
      </w:r>
      <w:r>
        <w:rPr>
          <w:b w:val="0"/>
          <w:bCs w:val="0"/>
        </w:rPr>
        <w:t>类：进境检疫发现且极易在短时间内传播扩散的。</w:t>
      </w:r>
    </w:p>
    <w:p w:rsidR="00464435" w:rsidRDefault="00786923" w:rsidP="00FA1E43">
      <w:pPr>
        <w:pStyle w:val="T3"/>
        <w:autoSpaceDN w:val="0"/>
        <w:spacing w:line="560" w:lineRule="exact"/>
        <w:ind w:firstLine="640"/>
        <w:outlineLvl w:val="9"/>
        <w:rPr>
          <w:b w:val="0"/>
          <w:bCs w:val="0"/>
        </w:rPr>
      </w:pPr>
      <w:r>
        <w:rPr>
          <w:b w:val="0"/>
          <w:bCs w:val="0"/>
        </w:rPr>
        <w:t>C2</w:t>
      </w:r>
      <w:r>
        <w:rPr>
          <w:b w:val="0"/>
          <w:bCs w:val="0"/>
        </w:rPr>
        <w:t>类：出境检疫发现进口国禁止输入的，或被输入国家（地区）通报或退回的，且极易对国际贸易产生重大影响的。</w:t>
      </w:r>
    </w:p>
    <w:p w:rsidR="00464435" w:rsidRDefault="00786923" w:rsidP="00FA1E43">
      <w:pPr>
        <w:pStyle w:val="T3"/>
        <w:autoSpaceDN w:val="0"/>
        <w:spacing w:line="560" w:lineRule="exact"/>
        <w:ind w:firstLine="640"/>
        <w:outlineLvl w:val="9"/>
        <w:rPr>
          <w:b w:val="0"/>
          <w:bCs w:val="0"/>
        </w:rPr>
      </w:pPr>
      <w:r>
        <w:rPr>
          <w:b w:val="0"/>
          <w:bCs w:val="0"/>
        </w:rPr>
        <w:t>C3</w:t>
      </w:r>
      <w:r>
        <w:rPr>
          <w:b w:val="0"/>
          <w:bCs w:val="0"/>
        </w:rPr>
        <w:t>类：疫情监测发现且极易对口岸植物疫情防控产生重大影响的。</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1.5.2</w:t>
      </w:r>
      <w:r>
        <w:rPr>
          <w:rFonts w:ascii="Times New Roman" w:eastAsia="方正仿宋_GBK" w:hAnsi="Times New Roman" w:cs="Times New Roman"/>
          <w:bCs w:val="0"/>
        </w:rPr>
        <w:t>分级</w:t>
      </w:r>
    </w:p>
    <w:p w:rsidR="00464435" w:rsidRDefault="00786923">
      <w:pPr>
        <w:pStyle w:val="T3"/>
        <w:autoSpaceDN w:val="0"/>
        <w:spacing w:line="560" w:lineRule="exact"/>
        <w:ind w:firstLine="640"/>
        <w:outlineLvl w:val="9"/>
        <w:rPr>
          <w:b w:val="0"/>
          <w:bCs w:val="0"/>
        </w:rPr>
      </w:pPr>
      <w:r>
        <w:rPr>
          <w:b w:val="0"/>
          <w:bCs w:val="0"/>
        </w:rPr>
        <w:t>依据</w:t>
      </w:r>
      <w:r w:rsidR="00D36E85">
        <w:rPr>
          <w:rFonts w:hint="eastAsia"/>
          <w:b w:val="0"/>
          <w:bCs w:val="0"/>
        </w:rPr>
        <w:t>《实施</w:t>
      </w:r>
      <w:r>
        <w:rPr>
          <w:b w:val="0"/>
          <w:bCs w:val="0"/>
        </w:rPr>
        <w:t>卫生与植物</w:t>
      </w:r>
      <w:r>
        <w:rPr>
          <w:rFonts w:hint="eastAsia"/>
          <w:b w:val="0"/>
          <w:bCs w:val="0"/>
        </w:rPr>
        <w:t>卫生</w:t>
      </w:r>
      <w:r>
        <w:rPr>
          <w:b w:val="0"/>
          <w:bCs w:val="0"/>
        </w:rPr>
        <w:t>措施协定</w:t>
      </w:r>
      <w:r w:rsidR="00D36E85">
        <w:rPr>
          <w:rFonts w:hint="eastAsia"/>
          <w:b w:val="0"/>
          <w:bCs w:val="0"/>
        </w:rPr>
        <w:t>》</w:t>
      </w:r>
      <w:r>
        <w:rPr>
          <w:b w:val="0"/>
          <w:bCs w:val="0"/>
        </w:rPr>
        <w:t>（</w:t>
      </w:r>
      <w:r>
        <w:rPr>
          <w:b w:val="0"/>
          <w:bCs w:val="0"/>
        </w:rPr>
        <w:t>SPS</w:t>
      </w:r>
      <w:r w:rsidR="00D36E85">
        <w:rPr>
          <w:rFonts w:hint="eastAsia"/>
          <w:b w:val="0"/>
          <w:bCs w:val="0"/>
        </w:rPr>
        <w:t>协定</w:t>
      </w:r>
      <w:r>
        <w:rPr>
          <w:b w:val="0"/>
          <w:bCs w:val="0"/>
        </w:rPr>
        <w:t>）</w:t>
      </w:r>
      <w:r w:rsidR="00D36E85">
        <w:rPr>
          <w:rFonts w:hint="eastAsia"/>
          <w:b w:val="0"/>
          <w:bCs w:val="0"/>
        </w:rPr>
        <w:t>相关</w:t>
      </w:r>
      <w:r>
        <w:rPr>
          <w:b w:val="0"/>
          <w:bCs w:val="0"/>
        </w:rPr>
        <w:t>准则、国际植物检疫措施标准等对严重程度、可控性和影响范围等进行评估，将重大植物疫情分为</w:t>
      </w:r>
      <w:r>
        <w:rPr>
          <w:b w:val="0"/>
          <w:bCs w:val="0"/>
        </w:rPr>
        <w:t>4</w:t>
      </w:r>
      <w:r>
        <w:rPr>
          <w:b w:val="0"/>
          <w:bCs w:val="0"/>
        </w:rPr>
        <w:t>级，包括但不限于以下情形：</w:t>
      </w:r>
    </w:p>
    <w:p w:rsidR="00464435" w:rsidRDefault="00786923">
      <w:pPr>
        <w:pStyle w:val="T3"/>
        <w:autoSpaceDN w:val="0"/>
        <w:spacing w:line="560" w:lineRule="exact"/>
        <w:ind w:firstLine="640"/>
        <w:outlineLvl w:val="9"/>
        <w:rPr>
          <w:b w:val="0"/>
          <w:bCs w:val="0"/>
        </w:rPr>
      </w:pPr>
      <w:r>
        <w:rPr>
          <w:b w:val="0"/>
          <w:bCs w:val="0"/>
        </w:rPr>
        <w:t>Ⅰ</w:t>
      </w:r>
      <w:r>
        <w:rPr>
          <w:b w:val="0"/>
          <w:bCs w:val="0"/>
        </w:rPr>
        <w:t>级（特别重大）：</w:t>
      </w:r>
      <w:r>
        <w:rPr>
          <w:b w:val="0"/>
          <w:bCs w:val="0"/>
        </w:rPr>
        <w:t>A</w:t>
      </w:r>
      <w:r>
        <w:rPr>
          <w:b w:val="0"/>
          <w:bCs w:val="0"/>
        </w:rPr>
        <w:t>类、</w:t>
      </w:r>
      <w:r>
        <w:rPr>
          <w:b w:val="0"/>
          <w:bCs w:val="0"/>
        </w:rPr>
        <w:t>B</w:t>
      </w:r>
      <w:r>
        <w:rPr>
          <w:b w:val="0"/>
          <w:bCs w:val="0"/>
        </w:rPr>
        <w:t>类、</w:t>
      </w:r>
      <w:r>
        <w:rPr>
          <w:b w:val="0"/>
          <w:bCs w:val="0"/>
        </w:rPr>
        <w:t>C</w:t>
      </w:r>
      <w:r>
        <w:rPr>
          <w:b w:val="0"/>
          <w:bCs w:val="0"/>
        </w:rPr>
        <w:t>类可能或已经造成特别重大影响的</w:t>
      </w:r>
      <w:r>
        <w:rPr>
          <w:rFonts w:hint="eastAsia"/>
          <w:b w:val="0"/>
          <w:bCs w:val="0"/>
        </w:rPr>
        <w:t>，需要海关总署统一组织协调处置的紧急事件。</w:t>
      </w:r>
    </w:p>
    <w:p w:rsidR="00464435" w:rsidRDefault="00786923">
      <w:pPr>
        <w:pStyle w:val="T3"/>
        <w:autoSpaceDN w:val="0"/>
        <w:spacing w:line="560" w:lineRule="exact"/>
        <w:ind w:firstLine="640"/>
        <w:rPr>
          <w:b w:val="0"/>
          <w:bCs w:val="0"/>
        </w:rPr>
      </w:pPr>
      <w:r>
        <w:rPr>
          <w:b w:val="0"/>
          <w:bCs w:val="0"/>
        </w:rPr>
        <w:t>Ⅱ</w:t>
      </w:r>
      <w:r>
        <w:rPr>
          <w:b w:val="0"/>
          <w:bCs w:val="0"/>
        </w:rPr>
        <w:t>级（重大）：</w:t>
      </w:r>
      <w:r>
        <w:rPr>
          <w:b w:val="0"/>
          <w:bCs w:val="0"/>
        </w:rPr>
        <w:t>A</w:t>
      </w:r>
      <w:r>
        <w:rPr>
          <w:b w:val="0"/>
          <w:bCs w:val="0"/>
        </w:rPr>
        <w:t>类、</w:t>
      </w:r>
      <w:r>
        <w:rPr>
          <w:b w:val="0"/>
          <w:bCs w:val="0"/>
        </w:rPr>
        <w:t>B</w:t>
      </w:r>
      <w:r>
        <w:rPr>
          <w:b w:val="0"/>
          <w:bCs w:val="0"/>
        </w:rPr>
        <w:t>类、</w:t>
      </w:r>
      <w:r>
        <w:rPr>
          <w:b w:val="0"/>
          <w:bCs w:val="0"/>
        </w:rPr>
        <w:t>C</w:t>
      </w:r>
      <w:r>
        <w:rPr>
          <w:b w:val="0"/>
          <w:bCs w:val="0"/>
        </w:rPr>
        <w:t>类可能或已经造成重大影响的，</w:t>
      </w:r>
      <w:r>
        <w:rPr>
          <w:rFonts w:hint="eastAsia"/>
          <w:b w:val="0"/>
          <w:bCs w:val="0"/>
        </w:rPr>
        <w:t>或</w:t>
      </w:r>
      <w:r>
        <w:rPr>
          <w:b w:val="0"/>
          <w:bCs w:val="0"/>
        </w:rPr>
        <w:t>同种</w:t>
      </w:r>
      <w:r>
        <w:rPr>
          <w:b w:val="0"/>
          <w:bCs w:val="0"/>
        </w:rPr>
        <w:t>C</w:t>
      </w:r>
      <w:r>
        <w:rPr>
          <w:b w:val="0"/>
          <w:bCs w:val="0"/>
        </w:rPr>
        <w:t>类</w:t>
      </w:r>
      <w:r>
        <w:rPr>
          <w:b w:val="0"/>
          <w:bCs w:val="0"/>
        </w:rPr>
        <w:t>60</w:t>
      </w:r>
      <w:r>
        <w:rPr>
          <w:b w:val="0"/>
          <w:bCs w:val="0"/>
        </w:rPr>
        <w:t>日内在</w:t>
      </w:r>
      <w:r>
        <w:rPr>
          <w:b w:val="0"/>
          <w:bCs w:val="0"/>
        </w:rPr>
        <w:t>2</w:t>
      </w:r>
      <w:r>
        <w:rPr>
          <w:b w:val="0"/>
          <w:bCs w:val="0"/>
        </w:rPr>
        <w:t>个以上（含</w:t>
      </w:r>
      <w:r>
        <w:rPr>
          <w:b w:val="0"/>
          <w:bCs w:val="0"/>
        </w:rPr>
        <w:t>2</w:t>
      </w:r>
      <w:r>
        <w:rPr>
          <w:b w:val="0"/>
          <w:bCs w:val="0"/>
        </w:rPr>
        <w:t>个）直属海关关区发生的，需要调度总署相关部门或多个直属海关单位力量和资源进行联合处置的紧急事件。</w:t>
      </w:r>
    </w:p>
    <w:p w:rsidR="00464435" w:rsidRDefault="00786923">
      <w:pPr>
        <w:pStyle w:val="T3"/>
        <w:autoSpaceDN w:val="0"/>
        <w:spacing w:line="560" w:lineRule="exact"/>
        <w:ind w:firstLine="640"/>
        <w:outlineLvl w:val="9"/>
        <w:rPr>
          <w:b w:val="0"/>
          <w:bCs w:val="0"/>
        </w:rPr>
      </w:pPr>
      <w:r>
        <w:rPr>
          <w:b w:val="0"/>
          <w:bCs w:val="0"/>
        </w:rPr>
        <w:t>Ⅲ</w:t>
      </w:r>
      <w:r>
        <w:rPr>
          <w:b w:val="0"/>
          <w:bCs w:val="0"/>
        </w:rPr>
        <w:t>级（较大）：</w:t>
      </w:r>
      <w:r>
        <w:rPr>
          <w:b w:val="0"/>
          <w:bCs w:val="0"/>
        </w:rPr>
        <w:t>C</w:t>
      </w:r>
      <w:r>
        <w:rPr>
          <w:b w:val="0"/>
          <w:bCs w:val="0"/>
        </w:rPr>
        <w:t>类可能或已经造成较大影响的，或</w:t>
      </w:r>
      <w:r>
        <w:rPr>
          <w:b w:val="0"/>
          <w:bCs w:val="0"/>
        </w:rPr>
        <w:t>60</w:t>
      </w:r>
      <w:r>
        <w:rPr>
          <w:b w:val="0"/>
          <w:bCs w:val="0"/>
        </w:rPr>
        <w:t>日内在哈尔滨海关关区内</w:t>
      </w:r>
      <w:r>
        <w:rPr>
          <w:b w:val="0"/>
          <w:bCs w:val="0"/>
        </w:rPr>
        <w:t>2</w:t>
      </w:r>
      <w:r>
        <w:rPr>
          <w:b w:val="0"/>
          <w:bCs w:val="0"/>
        </w:rPr>
        <w:t>个以上（含</w:t>
      </w:r>
      <w:r>
        <w:rPr>
          <w:b w:val="0"/>
          <w:bCs w:val="0"/>
        </w:rPr>
        <w:t>2</w:t>
      </w:r>
      <w:r>
        <w:rPr>
          <w:b w:val="0"/>
          <w:bCs w:val="0"/>
        </w:rPr>
        <w:t>个）隶属海关</w:t>
      </w:r>
      <w:r w:rsidR="00D36E85">
        <w:rPr>
          <w:rFonts w:hint="eastAsia"/>
          <w:b w:val="0"/>
          <w:bCs w:val="0"/>
        </w:rPr>
        <w:t>发生同种</w:t>
      </w:r>
      <w:r w:rsidR="00D36E85">
        <w:rPr>
          <w:b w:val="0"/>
          <w:bCs w:val="0"/>
        </w:rPr>
        <w:t>C</w:t>
      </w:r>
      <w:r w:rsidR="00D36E85">
        <w:rPr>
          <w:b w:val="0"/>
          <w:bCs w:val="0"/>
        </w:rPr>
        <w:t>类</w:t>
      </w:r>
      <w:r w:rsidR="00D36E85">
        <w:rPr>
          <w:rFonts w:hint="eastAsia"/>
          <w:b w:val="0"/>
          <w:bCs w:val="0"/>
        </w:rPr>
        <w:t>的</w:t>
      </w:r>
      <w:r>
        <w:rPr>
          <w:b w:val="0"/>
          <w:bCs w:val="0"/>
        </w:rPr>
        <w:t>，需要调度直属海关单位的力量和资源进行处置的事件。</w:t>
      </w:r>
    </w:p>
    <w:p w:rsidR="00464435" w:rsidRDefault="00786923" w:rsidP="00FA1E43">
      <w:pPr>
        <w:pStyle w:val="T3"/>
        <w:autoSpaceDN w:val="0"/>
        <w:spacing w:line="560" w:lineRule="exact"/>
        <w:ind w:firstLine="640"/>
        <w:rPr>
          <w:b w:val="0"/>
          <w:bCs w:val="0"/>
        </w:rPr>
      </w:pPr>
      <w:r>
        <w:rPr>
          <w:b w:val="0"/>
          <w:bCs w:val="0"/>
        </w:rPr>
        <w:t>Ⅳ</w:t>
      </w:r>
      <w:r>
        <w:rPr>
          <w:b w:val="0"/>
          <w:bCs w:val="0"/>
        </w:rPr>
        <w:t>级（一般）：隶属海关首次发现</w:t>
      </w:r>
      <w:r w:rsidR="00D36E85">
        <w:rPr>
          <w:rFonts w:hint="eastAsia"/>
          <w:b w:val="0"/>
          <w:bCs w:val="0"/>
        </w:rPr>
        <w:t>任一</w:t>
      </w:r>
      <w:r>
        <w:rPr>
          <w:b w:val="0"/>
          <w:bCs w:val="0"/>
        </w:rPr>
        <w:t>C</w:t>
      </w:r>
      <w:r>
        <w:rPr>
          <w:b w:val="0"/>
          <w:bCs w:val="0"/>
        </w:rPr>
        <w:t>类、可能或已经造成一般生物安全风险的，只需要隶属海关（办事处）的力量和资源能够处置的事件。</w:t>
      </w:r>
    </w:p>
    <w:p w:rsidR="00464435" w:rsidRDefault="00786923" w:rsidP="00FA1E43">
      <w:pPr>
        <w:pStyle w:val="20"/>
        <w:keepNext w:val="0"/>
        <w:keepLines w:val="0"/>
        <w:autoSpaceDN w:val="0"/>
        <w:spacing w:before="0" w:after="0" w:line="560" w:lineRule="exact"/>
        <w:ind w:firstLineChars="233" w:firstLine="746"/>
        <w:outlineLvl w:val="9"/>
        <w:rPr>
          <w:rFonts w:ascii="Times New Roman" w:eastAsia="方正黑体_GBK" w:hAnsi="Times New Roman" w:cs="Times New Roman"/>
          <w:b w:val="0"/>
          <w:szCs w:val="36"/>
        </w:rPr>
      </w:pPr>
      <w:bookmarkStart w:id="23" w:name="_Toc38578717"/>
      <w:bookmarkStart w:id="24" w:name="_Toc10508158"/>
      <w:bookmarkStart w:id="25" w:name="_Toc8661982"/>
      <w:bookmarkStart w:id="26" w:name="_Toc65895516"/>
      <w:r>
        <w:rPr>
          <w:rFonts w:ascii="Times New Roman" w:eastAsia="方正黑体_GBK" w:hAnsi="Times New Roman" w:cs="Times New Roman"/>
          <w:b w:val="0"/>
          <w:szCs w:val="36"/>
        </w:rPr>
        <w:lastRenderedPageBreak/>
        <w:t xml:space="preserve">2 </w:t>
      </w:r>
      <w:bookmarkEnd w:id="23"/>
      <w:bookmarkEnd w:id="24"/>
      <w:bookmarkEnd w:id="25"/>
      <w:bookmarkEnd w:id="26"/>
      <w:r>
        <w:rPr>
          <w:rFonts w:ascii="Times New Roman" w:eastAsia="方正黑体_GBK" w:hAnsi="Times New Roman" w:cs="Times New Roman"/>
          <w:b w:val="0"/>
          <w:szCs w:val="36"/>
        </w:rPr>
        <w:t>组织指挥机制</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27" w:name="_Toc38578718"/>
      <w:bookmarkStart w:id="28" w:name="_Toc10508159"/>
      <w:bookmarkStart w:id="29" w:name="_Toc8661983"/>
      <w:bookmarkStart w:id="30" w:name="_Toc65895517"/>
      <w:r>
        <w:rPr>
          <w:rFonts w:ascii="Times New Roman" w:eastAsia="方正楷体_GBK" w:hAnsi="Times New Roman" w:cs="Times New Roman"/>
        </w:rPr>
        <w:t xml:space="preserve">2.1 </w:t>
      </w:r>
      <w:bookmarkEnd w:id="27"/>
      <w:bookmarkEnd w:id="28"/>
      <w:bookmarkEnd w:id="29"/>
      <w:bookmarkEnd w:id="30"/>
      <w:r>
        <w:rPr>
          <w:rFonts w:ascii="Times New Roman" w:eastAsia="方正楷体_GBK" w:hAnsi="Times New Roman" w:cs="Times New Roman"/>
        </w:rPr>
        <w:t>应急指挥部</w:t>
      </w:r>
    </w:p>
    <w:p w:rsidR="00464435" w:rsidRDefault="00786923" w:rsidP="00BF5EE8">
      <w:pPr>
        <w:spacing w:line="560" w:lineRule="exact"/>
        <w:ind w:firstLine="640"/>
      </w:pPr>
      <w:r>
        <w:rPr>
          <w:rFonts w:eastAsia="方正仿宋_GBK"/>
          <w:szCs w:val="32"/>
        </w:rPr>
        <w:t>哈尔滨海关重大植物疫情应急指挥体系由哈尔滨海关应急指挥部和事发地隶属海关应急指挥部（以下简称应急指挥部）组成。负责统一组织协调和指挥本级机构管辖区域的应急处置。</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r>
        <w:rPr>
          <w:rFonts w:ascii="Times New Roman" w:eastAsia="方正楷体_GBK" w:hAnsi="Times New Roman" w:cs="Times New Roman"/>
        </w:rPr>
        <w:t xml:space="preserve">2.2 </w:t>
      </w:r>
      <w:r>
        <w:rPr>
          <w:rFonts w:ascii="Times New Roman" w:eastAsia="方正楷体_GBK" w:hAnsi="Times New Roman" w:cs="Times New Roman"/>
        </w:rPr>
        <w:t>日常值守机构</w:t>
      </w:r>
    </w:p>
    <w:p w:rsidR="00464435" w:rsidRDefault="00786923" w:rsidP="00BF5EE8">
      <w:pPr>
        <w:pStyle w:val="20"/>
        <w:keepNext w:val="0"/>
        <w:keepLines w:val="0"/>
        <w:autoSpaceDN w:val="0"/>
        <w:spacing w:before="0" w:after="0" w:line="560" w:lineRule="exact"/>
        <w:ind w:firstLineChars="196" w:firstLine="630"/>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2.2.1 </w:t>
      </w:r>
      <w:r>
        <w:rPr>
          <w:rFonts w:ascii="Times New Roman" w:eastAsia="方正仿宋_GBK" w:hAnsi="Times New Roman" w:cs="Times New Roman"/>
          <w:bCs w:val="0"/>
        </w:rPr>
        <w:t>日常值守机构构成</w:t>
      </w:r>
    </w:p>
    <w:p w:rsidR="00464435" w:rsidRDefault="00786923">
      <w:pPr>
        <w:pStyle w:val="T3"/>
        <w:autoSpaceDN w:val="0"/>
        <w:spacing w:line="560" w:lineRule="exact"/>
        <w:ind w:firstLine="640"/>
        <w:rPr>
          <w:b w:val="0"/>
          <w:bCs w:val="0"/>
        </w:rPr>
      </w:pPr>
      <w:r>
        <w:rPr>
          <w:b w:val="0"/>
          <w:bCs w:val="0"/>
        </w:rPr>
        <w:t>包括哈尔滨海关办公室总值班室（包括缉私部门）和各隶属海关值班机构。</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2.2.2 </w:t>
      </w:r>
      <w:r>
        <w:rPr>
          <w:rFonts w:ascii="Times New Roman" w:eastAsia="方正仿宋_GBK" w:hAnsi="Times New Roman" w:cs="Times New Roman"/>
          <w:bCs w:val="0"/>
        </w:rPr>
        <w:t>值守机构职责</w:t>
      </w:r>
    </w:p>
    <w:p w:rsidR="00464435" w:rsidRDefault="00786923">
      <w:pPr>
        <w:pStyle w:val="T3"/>
        <w:autoSpaceDN w:val="0"/>
        <w:spacing w:line="560" w:lineRule="exact"/>
        <w:ind w:firstLine="640"/>
        <w:rPr>
          <w:b w:val="0"/>
          <w:bCs w:val="0"/>
        </w:rPr>
      </w:pPr>
      <w:r>
        <w:rPr>
          <w:b w:val="0"/>
          <w:bCs w:val="0"/>
        </w:rPr>
        <w:t>（</w:t>
      </w:r>
      <w:r>
        <w:rPr>
          <w:b w:val="0"/>
          <w:bCs w:val="0"/>
        </w:rPr>
        <w:t>l</w:t>
      </w:r>
      <w:r>
        <w:rPr>
          <w:b w:val="0"/>
          <w:bCs w:val="0"/>
        </w:rPr>
        <w:t>）履行值守应急、信息汇总和综合协调职责，实行全年</w:t>
      </w:r>
      <w:r>
        <w:rPr>
          <w:b w:val="0"/>
          <w:bCs w:val="0"/>
        </w:rPr>
        <w:t>24</w:t>
      </w:r>
      <w:r>
        <w:rPr>
          <w:b w:val="0"/>
          <w:bCs w:val="0"/>
        </w:rPr>
        <w:t>小时不间断值班制度，值班人员应坚守岗位，按时交接班，不得擅离职守；</w:t>
      </w:r>
    </w:p>
    <w:p w:rsidR="00464435" w:rsidRDefault="00786923">
      <w:pPr>
        <w:pStyle w:val="T3"/>
        <w:autoSpaceDN w:val="0"/>
        <w:spacing w:line="560" w:lineRule="exact"/>
        <w:ind w:firstLine="640"/>
        <w:rPr>
          <w:b w:val="0"/>
          <w:bCs w:val="0"/>
        </w:rPr>
      </w:pPr>
      <w:r>
        <w:rPr>
          <w:b w:val="0"/>
          <w:bCs w:val="0"/>
        </w:rPr>
        <w:t>（</w:t>
      </w:r>
      <w:r>
        <w:rPr>
          <w:b w:val="0"/>
          <w:bCs w:val="0"/>
        </w:rPr>
        <w:t>2</w:t>
      </w:r>
      <w:r>
        <w:rPr>
          <w:b w:val="0"/>
          <w:bCs w:val="0"/>
        </w:rPr>
        <w:t>）发挥运转枢纽作用，负责接收、报送和通报疫情信息，传达和督促落实上级处置疫情的决定和指示；</w:t>
      </w:r>
    </w:p>
    <w:p w:rsidR="00464435" w:rsidRDefault="00786923" w:rsidP="00FA1E43">
      <w:pPr>
        <w:pStyle w:val="T3"/>
        <w:autoSpaceDN w:val="0"/>
        <w:spacing w:line="560" w:lineRule="exact"/>
        <w:ind w:firstLine="640"/>
        <w:rPr>
          <w:b w:val="0"/>
          <w:bCs w:val="0"/>
        </w:rPr>
      </w:pPr>
      <w:r>
        <w:rPr>
          <w:b w:val="0"/>
          <w:bCs w:val="0"/>
        </w:rPr>
        <w:t>（</w:t>
      </w:r>
      <w:r>
        <w:rPr>
          <w:b w:val="0"/>
          <w:bCs w:val="0"/>
        </w:rPr>
        <w:t>3</w:t>
      </w:r>
      <w:r>
        <w:rPr>
          <w:b w:val="0"/>
          <w:bCs w:val="0"/>
        </w:rPr>
        <w:t>）承办应急管理的专题会议，协调重大疫情的预防预警。应急演练、应急处置、检查评估、信息发布、应急保障和宣传培训工作，指导本级海关日常应急管理工作。</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31" w:name="_Toc38578720"/>
      <w:bookmarkStart w:id="32" w:name="_Toc10508161"/>
      <w:bookmarkStart w:id="33" w:name="_Toc8661985"/>
      <w:bookmarkStart w:id="34" w:name="_Toc65895519"/>
      <w:r>
        <w:rPr>
          <w:rFonts w:ascii="Times New Roman" w:eastAsia="方正楷体_GBK" w:hAnsi="Times New Roman" w:cs="Times New Roman"/>
        </w:rPr>
        <w:t xml:space="preserve">2.3 </w:t>
      </w:r>
      <w:r>
        <w:rPr>
          <w:rFonts w:ascii="Times New Roman" w:eastAsia="方正楷体_GBK" w:hAnsi="Times New Roman" w:cs="Times New Roman"/>
        </w:rPr>
        <w:t>其他机构</w:t>
      </w:r>
    </w:p>
    <w:bookmarkEnd w:id="31"/>
    <w:bookmarkEnd w:id="32"/>
    <w:bookmarkEnd w:id="33"/>
    <w:bookmarkEnd w:id="34"/>
    <w:p w:rsidR="00464435" w:rsidRDefault="00786923">
      <w:pPr>
        <w:autoSpaceDN w:val="0"/>
        <w:spacing w:line="560" w:lineRule="exact"/>
        <w:ind w:firstLine="640"/>
        <w:rPr>
          <w:rFonts w:eastAsia="方正仿宋_GBK"/>
          <w:szCs w:val="32"/>
        </w:rPr>
      </w:pPr>
      <w:r>
        <w:rPr>
          <w:rFonts w:eastAsia="方正仿宋_GBK"/>
          <w:szCs w:val="32"/>
        </w:rPr>
        <w:t>根据需要，哈尔滨海关成立应急专家组和现场工作组。隶属海关根据需要可以成立应急处置专家组。</w:t>
      </w:r>
      <w:r>
        <w:rPr>
          <w:rFonts w:eastAsia="方正仿宋_GBK"/>
          <w:szCs w:val="32"/>
        </w:rPr>
        <w:t xml:space="preserve"> </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2.3.1 </w:t>
      </w:r>
      <w:r>
        <w:rPr>
          <w:rFonts w:ascii="Times New Roman" w:eastAsia="方正仿宋_GBK" w:hAnsi="Times New Roman" w:cs="Times New Roman"/>
          <w:bCs w:val="0"/>
        </w:rPr>
        <w:t>应急专家组</w:t>
      </w:r>
    </w:p>
    <w:p w:rsidR="00121C34" w:rsidRDefault="00121C34" w:rsidP="00121C34">
      <w:pPr>
        <w:pStyle w:val="T3"/>
        <w:autoSpaceDN w:val="0"/>
        <w:spacing w:line="560" w:lineRule="exact"/>
        <w:ind w:firstLine="640"/>
        <w:outlineLvl w:val="9"/>
        <w:rPr>
          <w:b w:val="0"/>
          <w:bCs w:val="0"/>
        </w:rPr>
      </w:pPr>
    </w:p>
    <w:p w:rsidR="00464435" w:rsidRDefault="00786923" w:rsidP="00121C34">
      <w:pPr>
        <w:pStyle w:val="T3"/>
        <w:autoSpaceDN w:val="0"/>
        <w:spacing w:line="560" w:lineRule="exact"/>
        <w:ind w:firstLine="640"/>
        <w:outlineLvl w:val="9"/>
        <w:rPr>
          <w:b w:val="0"/>
          <w:bCs w:val="0"/>
        </w:rPr>
      </w:pPr>
      <w:r>
        <w:rPr>
          <w:b w:val="0"/>
          <w:bCs w:val="0"/>
        </w:rPr>
        <w:lastRenderedPageBreak/>
        <w:t>主要负责重大植物疫情</w:t>
      </w:r>
      <w:r>
        <w:rPr>
          <w:rFonts w:hint="eastAsia"/>
          <w:b w:val="0"/>
          <w:bCs w:val="0"/>
        </w:rPr>
        <w:t>和外来入侵物种</w:t>
      </w:r>
      <w:r>
        <w:rPr>
          <w:b w:val="0"/>
          <w:bCs w:val="0"/>
        </w:rPr>
        <w:t>鉴定评估及分类分级认定，并为哈尔滨海关重大植物疫情应急预案及有关规章制度的修订、应急行动方案的制定以及应急处置工作的分析评估等提出意见建议和技术支持。</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2.3.2 </w:t>
      </w:r>
      <w:r>
        <w:rPr>
          <w:rFonts w:ascii="Times New Roman" w:eastAsia="方正仿宋_GBK" w:hAnsi="Times New Roman" w:cs="Times New Roman"/>
          <w:bCs w:val="0"/>
        </w:rPr>
        <w:t>现场工作组</w:t>
      </w:r>
    </w:p>
    <w:p w:rsidR="00464435" w:rsidRDefault="00786923">
      <w:pPr>
        <w:pStyle w:val="T3"/>
        <w:autoSpaceDN w:val="0"/>
        <w:spacing w:line="560" w:lineRule="exact"/>
        <w:ind w:firstLine="640"/>
        <w:outlineLvl w:val="9"/>
        <w:rPr>
          <w:b w:val="0"/>
          <w:bCs w:val="0"/>
        </w:rPr>
      </w:pPr>
      <w:r>
        <w:rPr>
          <w:b w:val="0"/>
          <w:bCs w:val="0"/>
        </w:rPr>
        <w:t>现场工作组是根据需要，由应急指挥部指定成立并派往事发地的临时机构，主要负责参与事发地海关组织开展的应急处置工作，跨关区应急队伍的现场指挥和调度，向应急指挥部及时报告现场有关情况，以及承办应急指挥部交办的其他工作。</w:t>
      </w:r>
    </w:p>
    <w:p w:rsidR="00F427FD" w:rsidRDefault="00F427FD" w:rsidP="00F427FD">
      <w:pPr>
        <w:pStyle w:val="T3"/>
        <w:autoSpaceDN w:val="0"/>
        <w:spacing w:line="560" w:lineRule="exact"/>
        <w:ind w:firstLine="643"/>
        <w:outlineLvl w:val="9"/>
        <w:rPr>
          <w:bCs w:val="0"/>
        </w:rPr>
      </w:pPr>
      <w:r>
        <w:rPr>
          <w:bCs w:val="0"/>
        </w:rPr>
        <w:t>2.</w:t>
      </w:r>
      <w:r>
        <w:rPr>
          <w:rFonts w:hint="eastAsia"/>
          <w:bCs w:val="0"/>
        </w:rPr>
        <w:t>4</w:t>
      </w:r>
      <w:r>
        <w:rPr>
          <w:rFonts w:hint="eastAsia"/>
          <w:bCs w:val="0"/>
        </w:rPr>
        <w:t>相关成员名单</w:t>
      </w:r>
    </w:p>
    <w:p w:rsidR="00F427FD" w:rsidRPr="00F427FD" w:rsidRDefault="00F427FD" w:rsidP="00F427FD">
      <w:pPr>
        <w:pStyle w:val="T3"/>
        <w:autoSpaceDN w:val="0"/>
        <w:spacing w:line="560" w:lineRule="exact"/>
        <w:ind w:firstLine="640"/>
        <w:outlineLvl w:val="9"/>
        <w:rPr>
          <w:b w:val="0"/>
          <w:bCs w:val="0"/>
        </w:rPr>
      </w:pPr>
      <w:r>
        <w:rPr>
          <w:rFonts w:hint="eastAsia"/>
          <w:b w:val="0"/>
          <w:bCs w:val="0"/>
        </w:rPr>
        <w:t>应急指挥部、相关工作组或专家组的成员、值班人员等均应明确到具体人员，并适时动态调整。</w:t>
      </w:r>
    </w:p>
    <w:p w:rsidR="00464435" w:rsidRDefault="00786923">
      <w:pPr>
        <w:pStyle w:val="20"/>
        <w:keepNext w:val="0"/>
        <w:keepLines w:val="0"/>
        <w:autoSpaceDN w:val="0"/>
        <w:spacing w:before="0" w:after="0" w:line="560" w:lineRule="exact"/>
        <w:ind w:firstLineChars="185" w:firstLine="592"/>
        <w:outlineLvl w:val="9"/>
        <w:rPr>
          <w:rFonts w:ascii="Times New Roman" w:eastAsia="方正黑体_GBK" w:hAnsi="Times New Roman" w:cs="Times New Roman"/>
          <w:b w:val="0"/>
          <w:szCs w:val="36"/>
        </w:rPr>
      </w:pPr>
      <w:bookmarkStart w:id="35" w:name="_Toc38578721"/>
      <w:bookmarkStart w:id="36" w:name="_Toc10508162"/>
      <w:bookmarkStart w:id="37" w:name="_Toc8661986"/>
      <w:bookmarkStart w:id="38" w:name="_Toc65895520"/>
      <w:r>
        <w:rPr>
          <w:rFonts w:ascii="Times New Roman" w:eastAsia="方正黑体_GBK" w:hAnsi="Times New Roman" w:cs="Times New Roman"/>
          <w:b w:val="0"/>
          <w:szCs w:val="36"/>
        </w:rPr>
        <w:t xml:space="preserve">3 </w:t>
      </w:r>
      <w:r>
        <w:rPr>
          <w:rFonts w:ascii="Times New Roman" w:eastAsia="方正黑体_GBK" w:hAnsi="Times New Roman" w:cs="Times New Roman"/>
          <w:b w:val="0"/>
          <w:szCs w:val="36"/>
        </w:rPr>
        <w:t>监测预警机制</w:t>
      </w:r>
      <w:bookmarkEnd w:id="35"/>
      <w:bookmarkEnd w:id="36"/>
      <w:bookmarkEnd w:id="37"/>
      <w:bookmarkEnd w:id="38"/>
    </w:p>
    <w:p w:rsidR="00464435" w:rsidRDefault="00786923">
      <w:pPr>
        <w:pStyle w:val="3"/>
        <w:autoSpaceDN w:val="0"/>
        <w:spacing w:line="560" w:lineRule="exact"/>
        <w:ind w:firstLine="640"/>
      </w:pPr>
      <w:r>
        <w:t>哈尔滨海关、各隶属海关要针对可能发生的重大植物疫情，完善监测预警机制，建立监测预警系统，开展调查评估与风险分析，提高植物疫情风险识别和分析能力，做到早发现、早报告、早处置。</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39" w:name="_Toc38578722"/>
      <w:bookmarkStart w:id="40" w:name="_Toc10508163"/>
      <w:bookmarkStart w:id="41" w:name="_Toc8661987"/>
      <w:bookmarkStart w:id="42" w:name="_Toc65895521"/>
      <w:r>
        <w:rPr>
          <w:rFonts w:ascii="Times New Roman" w:eastAsia="方正楷体_GBK" w:hAnsi="Times New Roman" w:cs="Times New Roman"/>
        </w:rPr>
        <w:t xml:space="preserve">3.1 </w:t>
      </w:r>
      <w:r>
        <w:rPr>
          <w:rFonts w:ascii="Times New Roman" w:eastAsia="方正楷体_GBK" w:hAnsi="Times New Roman" w:cs="Times New Roman"/>
        </w:rPr>
        <w:t>监测</w:t>
      </w:r>
      <w:bookmarkEnd w:id="39"/>
      <w:bookmarkEnd w:id="40"/>
      <w:bookmarkEnd w:id="41"/>
      <w:bookmarkEnd w:id="42"/>
    </w:p>
    <w:p w:rsidR="00464435" w:rsidRDefault="00786923">
      <w:pPr>
        <w:pStyle w:val="T3"/>
        <w:autoSpaceDN w:val="0"/>
        <w:spacing w:line="560" w:lineRule="exact"/>
        <w:ind w:firstLine="640"/>
        <w:rPr>
          <w:b w:val="0"/>
          <w:bCs w:val="0"/>
        </w:rPr>
      </w:pPr>
      <w:r>
        <w:rPr>
          <w:b w:val="0"/>
          <w:bCs w:val="0"/>
        </w:rPr>
        <w:t>哈尔滨海关、各隶属海关建立进出境植物疫情和外来入侵物种监测预警网络，指定负责部门或人员，收集、整理、评估境内外植物疫情相关事件信息。</w:t>
      </w:r>
      <w:r>
        <w:rPr>
          <w:rFonts w:hint="eastAsia"/>
          <w:b w:val="0"/>
          <w:bCs w:val="0"/>
        </w:rPr>
        <w:t>哈尔滨</w:t>
      </w:r>
      <w:r>
        <w:rPr>
          <w:b w:val="0"/>
          <w:bCs w:val="0"/>
        </w:rPr>
        <w:t>海关和隶属海关按照海关总署的规定和要求，结合口岸实际，负责开展进出境植物疫情和外来入侵物种的日常监测工作。</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43" w:name="_Toc38578723"/>
      <w:bookmarkStart w:id="44" w:name="_Toc10508164"/>
      <w:bookmarkStart w:id="45" w:name="_Toc8661988"/>
      <w:bookmarkStart w:id="46" w:name="_Toc65895522"/>
      <w:r>
        <w:rPr>
          <w:rFonts w:ascii="Times New Roman" w:eastAsia="方正楷体_GBK" w:hAnsi="Times New Roman" w:cs="Times New Roman"/>
        </w:rPr>
        <w:lastRenderedPageBreak/>
        <w:t xml:space="preserve">3.2 </w:t>
      </w:r>
      <w:bookmarkEnd w:id="43"/>
      <w:bookmarkEnd w:id="44"/>
      <w:bookmarkEnd w:id="45"/>
      <w:bookmarkEnd w:id="46"/>
      <w:r>
        <w:rPr>
          <w:rFonts w:ascii="Times New Roman" w:eastAsia="方正楷体_GBK" w:hAnsi="Times New Roman" w:cs="Times New Roman"/>
        </w:rPr>
        <w:t>调查评估</w:t>
      </w:r>
    </w:p>
    <w:p w:rsidR="00464435" w:rsidRDefault="00786923">
      <w:pPr>
        <w:pStyle w:val="T3"/>
        <w:autoSpaceDN w:val="0"/>
        <w:spacing w:line="560" w:lineRule="exact"/>
        <w:ind w:firstLine="640"/>
        <w:rPr>
          <w:b w:val="0"/>
          <w:bCs w:val="0"/>
        </w:rPr>
      </w:pPr>
      <w:r>
        <w:rPr>
          <w:b w:val="0"/>
          <w:bCs w:val="0"/>
        </w:rPr>
        <w:t>哈尔滨海关、各隶属海关根据监测收集的信息，结合重大植物疫情和外来入侵物种的发生、发展规律和特点进行风险评估，分析其危害程度、发展趋势等，对经初步判定可能发生的重大植物疫情，及时做出预警。</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47" w:name="_Toc38578724"/>
      <w:bookmarkStart w:id="48" w:name="_Toc10508165"/>
      <w:bookmarkStart w:id="49" w:name="_Toc8661989"/>
      <w:bookmarkStart w:id="50" w:name="_Toc65895523"/>
      <w:r>
        <w:rPr>
          <w:rFonts w:ascii="Times New Roman" w:eastAsia="方正楷体_GBK" w:hAnsi="Times New Roman" w:cs="Times New Roman"/>
        </w:rPr>
        <w:t xml:space="preserve">3.3 </w:t>
      </w:r>
      <w:r>
        <w:rPr>
          <w:rFonts w:ascii="Times New Roman" w:eastAsia="方正楷体_GBK" w:hAnsi="Times New Roman" w:cs="Times New Roman"/>
        </w:rPr>
        <w:t>预警发布</w:t>
      </w:r>
      <w:bookmarkEnd w:id="47"/>
      <w:bookmarkEnd w:id="48"/>
      <w:bookmarkEnd w:id="49"/>
      <w:bookmarkEnd w:id="50"/>
    </w:p>
    <w:p w:rsidR="00464435" w:rsidRDefault="00786923">
      <w:pPr>
        <w:pStyle w:val="T3"/>
        <w:autoSpaceDN w:val="0"/>
        <w:spacing w:line="560" w:lineRule="exact"/>
        <w:ind w:firstLine="640"/>
        <w:outlineLvl w:val="9"/>
        <w:rPr>
          <w:b w:val="0"/>
          <w:bCs w:val="0"/>
        </w:rPr>
      </w:pPr>
      <w:r>
        <w:rPr>
          <w:b w:val="0"/>
          <w:bCs w:val="0"/>
        </w:rPr>
        <w:t>哈尔滨海关、各隶属海关根据职责和权限发布预警并上报。预警措施包括但不限于本预案</w:t>
      </w:r>
      <w:r>
        <w:rPr>
          <w:b w:val="0"/>
          <w:bCs w:val="0"/>
        </w:rPr>
        <w:t>4.4.3</w:t>
      </w:r>
      <w:r>
        <w:rPr>
          <w:b w:val="0"/>
          <w:bCs w:val="0"/>
        </w:rPr>
        <w:t>确定的措施。</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51" w:name="_Toc38578725"/>
      <w:bookmarkStart w:id="52" w:name="_Toc10508166"/>
      <w:bookmarkStart w:id="53" w:name="_Toc8661990"/>
      <w:bookmarkStart w:id="54" w:name="_Toc65895524"/>
      <w:r>
        <w:rPr>
          <w:rFonts w:ascii="Times New Roman" w:eastAsia="方正楷体_GBK" w:hAnsi="Times New Roman" w:cs="Times New Roman"/>
        </w:rPr>
        <w:t xml:space="preserve">3.4 </w:t>
      </w:r>
      <w:r>
        <w:rPr>
          <w:rFonts w:ascii="Times New Roman" w:eastAsia="方正楷体_GBK" w:hAnsi="Times New Roman" w:cs="Times New Roman"/>
        </w:rPr>
        <w:t>预警响应</w:t>
      </w:r>
      <w:bookmarkEnd w:id="51"/>
      <w:bookmarkEnd w:id="52"/>
      <w:bookmarkEnd w:id="53"/>
      <w:bookmarkEnd w:id="54"/>
    </w:p>
    <w:p w:rsidR="00464435" w:rsidRDefault="00786923">
      <w:pPr>
        <w:pStyle w:val="T3"/>
        <w:autoSpaceDN w:val="0"/>
        <w:spacing w:line="560" w:lineRule="exact"/>
        <w:ind w:firstLine="640"/>
        <w:outlineLvl w:val="9"/>
        <w:rPr>
          <w:b w:val="0"/>
          <w:bCs w:val="0"/>
        </w:rPr>
      </w:pPr>
      <w:r>
        <w:rPr>
          <w:b w:val="0"/>
          <w:bCs w:val="0"/>
        </w:rPr>
        <w:t>预警发布后，各相关部门和单位应立即做出响应，履行各自所应承担的职责，落实已发布预警规定的措施，必要时启动相应应急处置预案。哈尔滨海关、各隶属海关认为必要时，可向相关政府部门通报或向社会公众发布。</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55" w:name="_Toc38578726"/>
      <w:bookmarkStart w:id="56" w:name="_Toc10508167"/>
      <w:bookmarkStart w:id="57" w:name="_Toc8661991"/>
      <w:bookmarkStart w:id="58" w:name="_Toc65895525"/>
      <w:r>
        <w:rPr>
          <w:rFonts w:ascii="Times New Roman" w:eastAsia="方正楷体_GBK" w:hAnsi="Times New Roman" w:cs="Times New Roman"/>
        </w:rPr>
        <w:t xml:space="preserve">3.5 </w:t>
      </w:r>
      <w:r>
        <w:rPr>
          <w:rFonts w:ascii="Times New Roman" w:eastAsia="方正楷体_GBK" w:hAnsi="Times New Roman" w:cs="Times New Roman"/>
        </w:rPr>
        <w:t>预警解除</w:t>
      </w:r>
      <w:bookmarkEnd w:id="55"/>
      <w:bookmarkEnd w:id="56"/>
      <w:bookmarkEnd w:id="57"/>
      <w:bookmarkEnd w:id="58"/>
    </w:p>
    <w:p w:rsidR="00464435" w:rsidRDefault="00786923">
      <w:pPr>
        <w:pStyle w:val="T3"/>
        <w:autoSpaceDN w:val="0"/>
        <w:spacing w:line="560" w:lineRule="exact"/>
        <w:ind w:firstLine="640"/>
        <w:outlineLvl w:val="9"/>
        <w:rPr>
          <w:b w:val="0"/>
          <w:bCs w:val="0"/>
        </w:rPr>
      </w:pPr>
      <w:r>
        <w:rPr>
          <w:b w:val="0"/>
          <w:bCs w:val="0"/>
        </w:rPr>
        <w:t>预警发布单位经评估认为可能发生疫情的风险已经消除，可解除预警；已发布的预警超过有效期未重新发布的，预警自然解除。</w:t>
      </w:r>
    </w:p>
    <w:p w:rsidR="00464435" w:rsidRDefault="00786923">
      <w:pPr>
        <w:pStyle w:val="20"/>
        <w:keepNext w:val="0"/>
        <w:keepLines w:val="0"/>
        <w:autoSpaceDN w:val="0"/>
        <w:spacing w:before="0" w:after="0" w:line="560" w:lineRule="exact"/>
        <w:ind w:firstLineChars="200" w:firstLine="640"/>
        <w:outlineLvl w:val="9"/>
        <w:rPr>
          <w:rFonts w:ascii="Times New Roman" w:eastAsia="方正黑体_GBK" w:hAnsi="Times New Roman" w:cs="Times New Roman"/>
          <w:b w:val="0"/>
          <w:szCs w:val="36"/>
        </w:rPr>
      </w:pPr>
      <w:bookmarkStart w:id="59" w:name="_Toc38578727"/>
      <w:bookmarkStart w:id="60" w:name="_Toc10508168"/>
      <w:bookmarkStart w:id="61" w:name="_Toc8661992"/>
      <w:bookmarkStart w:id="62" w:name="_Toc65895526"/>
      <w:r>
        <w:rPr>
          <w:rFonts w:ascii="Times New Roman" w:eastAsia="方正黑体_GBK" w:hAnsi="Times New Roman" w:cs="Times New Roman"/>
          <w:b w:val="0"/>
          <w:szCs w:val="36"/>
        </w:rPr>
        <w:t xml:space="preserve">4 </w:t>
      </w:r>
      <w:r>
        <w:rPr>
          <w:rFonts w:ascii="Times New Roman" w:eastAsia="方正黑体_GBK" w:hAnsi="Times New Roman" w:cs="Times New Roman"/>
          <w:b w:val="0"/>
          <w:szCs w:val="36"/>
        </w:rPr>
        <w:t>应急处置</w:t>
      </w:r>
      <w:bookmarkEnd w:id="59"/>
      <w:bookmarkEnd w:id="60"/>
      <w:bookmarkEnd w:id="61"/>
      <w:bookmarkEnd w:id="62"/>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63" w:name="_Toc38578728"/>
      <w:bookmarkStart w:id="64" w:name="_Toc10508169"/>
      <w:bookmarkStart w:id="65" w:name="_Toc8661993"/>
      <w:bookmarkStart w:id="66" w:name="_Toc65895527"/>
      <w:r>
        <w:rPr>
          <w:rFonts w:ascii="Times New Roman" w:eastAsia="方正楷体_GBK" w:hAnsi="Times New Roman" w:cs="Times New Roman"/>
        </w:rPr>
        <w:t xml:space="preserve">4.1 </w:t>
      </w:r>
      <w:r>
        <w:rPr>
          <w:rFonts w:ascii="Times New Roman" w:eastAsia="方正楷体_GBK" w:hAnsi="Times New Roman" w:cs="Times New Roman"/>
        </w:rPr>
        <w:t>信息报告</w:t>
      </w:r>
      <w:bookmarkEnd w:id="63"/>
      <w:bookmarkEnd w:id="64"/>
      <w:bookmarkEnd w:id="65"/>
      <w:bookmarkEnd w:id="66"/>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4.1.1 </w:t>
      </w:r>
      <w:r>
        <w:rPr>
          <w:rFonts w:ascii="Times New Roman" w:eastAsia="方正仿宋_GBK" w:hAnsi="Times New Roman" w:cs="Times New Roman"/>
          <w:bCs w:val="0"/>
        </w:rPr>
        <w:t>报告原则</w:t>
      </w:r>
    </w:p>
    <w:p w:rsidR="00464435" w:rsidRDefault="00786923">
      <w:pPr>
        <w:pStyle w:val="T3"/>
        <w:autoSpaceDN w:val="0"/>
        <w:spacing w:line="560" w:lineRule="exact"/>
        <w:ind w:firstLine="640"/>
        <w:outlineLvl w:val="9"/>
        <w:rPr>
          <w:b w:val="0"/>
          <w:bCs w:val="0"/>
        </w:rPr>
      </w:pPr>
      <w:r>
        <w:rPr>
          <w:b w:val="0"/>
          <w:bCs w:val="0"/>
        </w:rPr>
        <w:t>（</w:t>
      </w:r>
      <w:r>
        <w:rPr>
          <w:b w:val="0"/>
          <w:bCs w:val="0"/>
        </w:rPr>
        <w:t>1</w:t>
      </w:r>
      <w:r>
        <w:rPr>
          <w:b w:val="0"/>
          <w:bCs w:val="0"/>
        </w:rPr>
        <w:t>）</w:t>
      </w:r>
      <w:r>
        <w:rPr>
          <w:rFonts w:hint="eastAsia"/>
          <w:b w:val="0"/>
          <w:bCs w:val="0"/>
        </w:rPr>
        <w:t>“</w:t>
      </w:r>
      <w:r>
        <w:rPr>
          <w:b w:val="0"/>
          <w:bCs w:val="0"/>
        </w:rPr>
        <w:t>即现即报</w:t>
      </w:r>
      <w:r>
        <w:rPr>
          <w:rFonts w:hint="eastAsia"/>
          <w:b w:val="0"/>
          <w:bCs w:val="0"/>
        </w:rPr>
        <w:t>”</w:t>
      </w:r>
      <w:r>
        <w:rPr>
          <w:b w:val="0"/>
          <w:bCs w:val="0"/>
        </w:rPr>
        <w:t>原则：各隶属海关一旦发现重大植物疫情发生，须立即向哈尔滨海关报告，必要时可以越级上报海关总署。</w:t>
      </w:r>
    </w:p>
    <w:p w:rsidR="00464435" w:rsidRDefault="00786923">
      <w:pPr>
        <w:pStyle w:val="T3"/>
        <w:autoSpaceDN w:val="0"/>
        <w:spacing w:line="560" w:lineRule="exact"/>
        <w:ind w:firstLine="640"/>
        <w:outlineLvl w:val="9"/>
        <w:rPr>
          <w:b w:val="0"/>
          <w:bCs w:val="0"/>
        </w:rPr>
      </w:pPr>
      <w:r>
        <w:rPr>
          <w:b w:val="0"/>
          <w:bCs w:val="0"/>
        </w:rPr>
        <w:t>（</w:t>
      </w:r>
      <w:r>
        <w:rPr>
          <w:b w:val="0"/>
          <w:bCs w:val="0"/>
        </w:rPr>
        <w:t>2</w:t>
      </w:r>
      <w:r>
        <w:rPr>
          <w:b w:val="0"/>
          <w:bCs w:val="0"/>
        </w:rPr>
        <w:t>）</w:t>
      </w:r>
      <w:r>
        <w:rPr>
          <w:rFonts w:hint="eastAsia"/>
          <w:b w:val="0"/>
          <w:bCs w:val="0"/>
        </w:rPr>
        <w:t>“</w:t>
      </w:r>
      <w:r>
        <w:rPr>
          <w:b w:val="0"/>
          <w:bCs w:val="0"/>
        </w:rPr>
        <w:t>核实准确</w:t>
      </w:r>
      <w:r>
        <w:rPr>
          <w:rFonts w:hint="eastAsia"/>
          <w:b w:val="0"/>
          <w:bCs w:val="0"/>
        </w:rPr>
        <w:t>”</w:t>
      </w:r>
      <w:r>
        <w:rPr>
          <w:b w:val="0"/>
          <w:bCs w:val="0"/>
        </w:rPr>
        <w:t>原则：报告内容要客观真实，重点要</w:t>
      </w:r>
      <w:r>
        <w:rPr>
          <w:b w:val="0"/>
          <w:bCs w:val="0"/>
        </w:rPr>
        <w:lastRenderedPageBreak/>
        <w:t>素要准确，不得主观臆断。</w:t>
      </w:r>
    </w:p>
    <w:p w:rsidR="00464435" w:rsidRDefault="00786923">
      <w:pPr>
        <w:pStyle w:val="T3"/>
        <w:autoSpaceDN w:val="0"/>
        <w:spacing w:line="560" w:lineRule="exact"/>
        <w:ind w:firstLine="640"/>
        <w:outlineLvl w:val="9"/>
        <w:rPr>
          <w:b w:val="0"/>
          <w:bCs w:val="0"/>
        </w:rPr>
      </w:pPr>
      <w:r>
        <w:rPr>
          <w:b w:val="0"/>
          <w:bCs w:val="0"/>
        </w:rPr>
        <w:t>（</w:t>
      </w:r>
      <w:r>
        <w:rPr>
          <w:b w:val="0"/>
          <w:bCs w:val="0"/>
        </w:rPr>
        <w:t>3</w:t>
      </w:r>
      <w:r>
        <w:rPr>
          <w:b w:val="0"/>
          <w:bCs w:val="0"/>
        </w:rPr>
        <w:t>）</w:t>
      </w:r>
      <w:r>
        <w:rPr>
          <w:rFonts w:hint="eastAsia"/>
          <w:b w:val="0"/>
          <w:bCs w:val="0"/>
        </w:rPr>
        <w:t>“</w:t>
      </w:r>
      <w:r>
        <w:rPr>
          <w:b w:val="0"/>
          <w:bCs w:val="0"/>
        </w:rPr>
        <w:t>双线同步</w:t>
      </w:r>
      <w:r>
        <w:rPr>
          <w:rFonts w:hint="eastAsia"/>
          <w:b w:val="0"/>
          <w:bCs w:val="0"/>
        </w:rPr>
        <w:t>”</w:t>
      </w:r>
      <w:r>
        <w:rPr>
          <w:b w:val="0"/>
          <w:bCs w:val="0"/>
        </w:rPr>
        <w:t>原则：哈尔滨海关、各隶属海关在按规定向上一级海关单位报告的同时，可视疫情的性质、特点和影响范围，通报当地党政领导和有关部门。</w:t>
      </w:r>
    </w:p>
    <w:p w:rsidR="00464435" w:rsidRDefault="00786923">
      <w:pPr>
        <w:pStyle w:val="T3"/>
        <w:autoSpaceDN w:val="0"/>
        <w:spacing w:line="560" w:lineRule="exact"/>
        <w:ind w:firstLine="640"/>
        <w:outlineLvl w:val="9"/>
        <w:rPr>
          <w:b w:val="0"/>
          <w:bCs w:val="0"/>
        </w:rPr>
      </w:pPr>
      <w:bookmarkStart w:id="67" w:name="_GoBack"/>
      <w:bookmarkEnd w:id="67"/>
      <w:r>
        <w:rPr>
          <w:b w:val="0"/>
          <w:bCs w:val="0"/>
        </w:rPr>
        <w:t>（</w:t>
      </w:r>
      <w:r>
        <w:rPr>
          <w:b w:val="0"/>
          <w:bCs w:val="0"/>
        </w:rPr>
        <w:t>4</w:t>
      </w:r>
      <w:r>
        <w:rPr>
          <w:b w:val="0"/>
          <w:bCs w:val="0"/>
        </w:rPr>
        <w:t>）</w:t>
      </w:r>
      <w:r>
        <w:rPr>
          <w:rFonts w:hint="eastAsia"/>
          <w:b w:val="0"/>
          <w:bCs w:val="0"/>
        </w:rPr>
        <w:t>“</w:t>
      </w:r>
      <w:r>
        <w:rPr>
          <w:b w:val="0"/>
          <w:bCs w:val="0"/>
        </w:rPr>
        <w:t>追踪反馈</w:t>
      </w:r>
      <w:r>
        <w:rPr>
          <w:rFonts w:hint="eastAsia"/>
          <w:b w:val="0"/>
          <w:bCs w:val="0"/>
        </w:rPr>
        <w:t>”</w:t>
      </w:r>
      <w:r>
        <w:rPr>
          <w:b w:val="0"/>
          <w:bCs w:val="0"/>
        </w:rPr>
        <w:t>原则：哈尔滨海关、各隶属海关应将原因、变化动态、应急措施、处置结果等情况随时向上级海关报告。</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4.1.2 </w:t>
      </w:r>
      <w:r>
        <w:rPr>
          <w:rFonts w:ascii="Times New Roman" w:eastAsia="方正仿宋_GBK" w:hAnsi="Times New Roman" w:cs="Times New Roman"/>
          <w:bCs w:val="0"/>
        </w:rPr>
        <w:t>报告程序</w:t>
      </w:r>
    </w:p>
    <w:p w:rsidR="00464435" w:rsidRDefault="00786923">
      <w:pPr>
        <w:pStyle w:val="T3"/>
        <w:autoSpaceDN w:val="0"/>
        <w:spacing w:line="560" w:lineRule="exact"/>
        <w:ind w:firstLine="640"/>
        <w:outlineLvl w:val="9"/>
        <w:rPr>
          <w:b w:val="0"/>
          <w:bCs w:val="0"/>
        </w:rPr>
      </w:pPr>
      <w:r>
        <w:rPr>
          <w:b w:val="0"/>
          <w:bCs w:val="0"/>
        </w:rPr>
        <w:t>Ⅰ</w:t>
      </w:r>
      <w:r>
        <w:rPr>
          <w:b w:val="0"/>
          <w:bCs w:val="0"/>
        </w:rPr>
        <w:t>级（特别重大）、</w:t>
      </w:r>
      <w:r>
        <w:rPr>
          <w:b w:val="0"/>
          <w:bCs w:val="0"/>
        </w:rPr>
        <w:t>Ⅱ</w:t>
      </w:r>
      <w:r>
        <w:rPr>
          <w:b w:val="0"/>
          <w:bCs w:val="0"/>
        </w:rPr>
        <w:t>级（重大）</w:t>
      </w:r>
      <w:r>
        <w:rPr>
          <w:rFonts w:hint="eastAsia"/>
          <w:b w:val="0"/>
          <w:bCs w:val="0"/>
        </w:rPr>
        <w:t>疫情</w:t>
      </w:r>
      <w:r>
        <w:rPr>
          <w:b w:val="0"/>
          <w:bCs w:val="0"/>
        </w:rPr>
        <w:t>报告程序如下：</w:t>
      </w:r>
    </w:p>
    <w:p w:rsidR="00464435" w:rsidRDefault="00786923">
      <w:pPr>
        <w:pStyle w:val="T3"/>
        <w:autoSpaceDN w:val="0"/>
        <w:spacing w:line="560" w:lineRule="exact"/>
        <w:ind w:firstLine="640"/>
        <w:outlineLvl w:val="9"/>
        <w:rPr>
          <w:b w:val="0"/>
          <w:bCs w:val="0"/>
        </w:rPr>
      </w:pPr>
      <w:r>
        <w:rPr>
          <w:b w:val="0"/>
          <w:bCs w:val="0"/>
        </w:rPr>
        <w:t>（</w:t>
      </w:r>
      <w:r>
        <w:rPr>
          <w:b w:val="0"/>
          <w:bCs w:val="0"/>
        </w:rPr>
        <w:t>1</w:t>
      </w:r>
      <w:r>
        <w:rPr>
          <w:b w:val="0"/>
          <w:bCs w:val="0"/>
        </w:rPr>
        <w:t>）各隶属海关在</w:t>
      </w:r>
      <w:r>
        <w:rPr>
          <w:rFonts w:hint="eastAsia"/>
          <w:b w:val="0"/>
          <w:bCs w:val="0"/>
        </w:rPr>
        <w:t>疫情</w:t>
      </w:r>
      <w:r>
        <w:rPr>
          <w:b w:val="0"/>
          <w:bCs w:val="0"/>
        </w:rPr>
        <w:t>发生后</w:t>
      </w:r>
      <w:r>
        <w:rPr>
          <w:b w:val="0"/>
          <w:bCs w:val="0"/>
        </w:rPr>
        <w:t>30</w:t>
      </w:r>
      <w:r>
        <w:rPr>
          <w:b w:val="0"/>
          <w:bCs w:val="0"/>
        </w:rPr>
        <w:t>分钟内电话报告本关领导、哈尔滨海关应急指挥部办公室、哈尔滨海关总值班室。在</w:t>
      </w:r>
      <w:r>
        <w:rPr>
          <w:b w:val="0"/>
          <w:bCs w:val="0"/>
        </w:rPr>
        <w:t>2</w:t>
      </w:r>
      <w:r>
        <w:rPr>
          <w:b w:val="0"/>
          <w:bCs w:val="0"/>
        </w:rPr>
        <w:t>小时内，填写《哈尔滨海关重大植物疫情信息预警表》（附表</w:t>
      </w:r>
      <w:r>
        <w:rPr>
          <w:b w:val="0"/>
          <w:bCs w:val="0"/>
        </w:rPr>
        <w:t>1</w:t>
      </w:r>
      <w:r>
        <w:rPr>
          <w:b w:val="0"/>
          <w:bCs w:val="0"/>
        </w:rPr>
        <w:t>）并报告哈尔滨海关应急指挥部办公室及哈尔滨海关总值班室。正常情况下，报告须经隶属海关领导审批；关领导来不及书面审批的重大紧急情况，应由关领导口头批准，值班人员直接上报。</w:t>
      </w:r>
    </w:p>
    <w:p w:rsidR="00464435" w:rsidRDefault="00786923">
      <w:pPr>
        <w:pStyle w:val="T3"/>
        <w:autoSpaceDN w:val="0"/>
        <w:spacing w:line="560" w:lineRule="exact"/>
        <w:ind w:firstLine="640"/>
        <w:rPr>
          <w:b w:val="0"/>
          <w:bCs w:val="0"/>
        </w:rPr>
      </w:pPr>
      <w:r>
        <w:rPr>
          <w:b w:val="0"/>
          <w:bCs w:val="0"/>
        </w:rPr>
        <w:t>（</w:t>
      </w:r>
      <w:r>
        <w:rPr>
          <w:b w:val="0"/>
          <w:bCs w:val="0"/>
        </w:rPr>
        <w:t>2</w:t>
      </w:r>
      <w:r>
        <w:rPr>
          <w:b w:val="0"/>
          <w:bCs w:val="0"/>
        </w:rPr>
        <w:t>）哈尔滨海关应急指挥部办公室在发生后</w:t>
      </w:r>
      <w:r>
        <w:rPr>
          <w:b w:val="0"/>
          <w:bCs w:val="0"/>
        </w:rPr>
        <w:t>30</w:t>
      </w:r>
      <w:r>
        <w:rPr>
          <w:b w:val="0"/>
          <w:bCs w:val="0"/>
        </w:rPr>
        <w:t>分钟内电话报告分管副关长；哈尔滨海关应急指挥部办公室在</w:t>
      </w:r>
      <w:r>
        <w:rPr>
          <w:b w:val="0"/>
          <w:bCs w:val="0"/>
        </w:rPr>
        <w:t>2</w:t>
      </w:r>
      <w:r>
        <w:rPr>
          <w:b w:val="0"/>
          <w:bCs w:val="0"/>
        </w:rPr>
        <w:t>小时内，填写《哈尔滨海关重大植物疫情信息预警表》并报告海关总署动植司，最迟不得超过情况出现后的</w:t>
      </w:r>
      <w:r>
        <w:rPr>
          <w:b w:val="0"/>
          <w:bCs w:val="0"/>
        </w:rPr>
        <w:t>3</w:t>
      </w:r>
      <w:r>
        <w:rPr>
          <w:b w:val="0"/>
          <w:bCs w:val="0"/>
        </w:rPr>
        <w:t>个小时。发生首日执行每</w:t>
      </w:r>
      <w:r>
        <w:rPr>
          <w:b w:val="0"/>
          <w:bCs w:val="0"/>
        </w:rPr>
        <w:t>4</w:t>
      </w:r>
      <w:r>
        <w:rPr>
          <w:b w:val="0"/>
          <w:bCs w:val="0"/>
        </w:rPr>
        <w:t>小时报告制；第二日视情况执行</w:t>
      </w:r>
      <w:r>
        <w:rPr>
          <w:b w:val="0"/>
          <w:bCs w:val="0"/>
        </w:rPr>
        <w:t>12</w:t>
      </w:r>
      <w:r>
        <w:rPr>
          <w:b w:val="0"/>
          <w:bCs w:val="0"/>
        </w:rPr>
        <w:t>小时报告制；如有特殊情况或阶段性变化，随时报告。</w:t>
      </w:r>
    </w:p>
    <w:p w:rsidR="00464435" w:rsidRDefault="00786923">
      <w:pPr>
        <w:pStyle w:val="T3"/>
        <w:autoSpaceDN w:val="0"/>
        <w:spacing w:line="560" w:lineRule="exact"/>
        <w:ind w:firstLine="640"/>
        <w:rPr>
          <w:b w:val="0"/>
          <w:bCs w:val="0"/>
        </w:rPr>
      </w:pPr>
      <w:r>
        <w:rPr>
          <w:b w:val="0"/>
          <w:bCs w:val="0"/>
        </w:rPr>
        <w:t>（</w:t>
      </w:r>
      <w:r>
        <w:rPr>
          <w:b w:val="0"/>
          <w:bCs w:val="0"/>
        </w:rPr>
        <w:t>3</w:t>
      </w:r>
      <w:r>
        <w:rPr>
          <w:b w:val="0"/>
          <w:bCs w:val="0"/>
        </w:rPr>
        <w:t>）哈尔滨海关总值班室在</w:t>
      </w:r>
      <w:r>
        <w:rPr>
          <w:rFonts w:hint="eastAsia"/>
          <w:b w:val="0"/>
          <w:bCs w:val="0"/>
        </w:rPr>
        <w:t>接到疫情情况报告</w:t>
      </w:r>
      <w:r>
        <w:rPr>
          <w:b w:val="0"/>
          <w:bCs w:val="0"/>
        </w:rPr>
        <w:t>30</w:t>
      </w:r>
      <w:r>
        <w:rPr>
          <w:b w:val="0"/>
          <w:bCs w:val="0"/>
        </w:rPr>
        <w:t>分钟内电话报告本关领导和海关总署总值班室；在</w:t>
      </w:r>
      <w:r>
        <w:rPr>
          <w:b w:val="0"/>
          <w:bCs w:val="0"/>
        </w:rPr>
        <w:t>2</w:t>
      </w:r>
      <w:r>
        <w:rPr>
          <w:b w:val="0"/>
          <w:bCs w:val="0"/>
        </w:rPr>
        <w:t>小时内将《哈</w:t>
      </w:r>
      <w:r>
        <w:rPr>
          <w:b w:val="0"/>
          <w:bCs w:val="0"/>
        </w:rPr>
        <w:lastRenderedPageBreak/>
        <w:t>尔滨海关重大植物疫情信息预警表》报总署总值班室，最迟不得超过情况出现后的</w:t>
      </w:r>
      <w:r>
        <w:rPr>
          <w:b w:val="0"/>
          <w:bCs w:val="0"/>
        </w:rPr>
        <w:t>3</w:t>
      </w:r>
      <w:r>
        <w:rPr>
          <w:b w:val="0"/>
          <w:bCs w:val="0"/>
        </w:rPr>
        <w:t>个小时。</w:t>
      </w:r>
    </w:p>
    <w:p w:rsidR="00464435" w:rsidRDefault="00786923">
      <w:pPr>
        <w:pStyle w:val="T3"/>
        <w:autoSpaceDN w:val="0"/>
        <w:spacing w:line="560" w:lineRule="exact"/>
        <w:ind w:firstLine="640"/>
        <w:outlineLvl w:val="9"/>
        <w:rPr>
          <w:b w:val="0"/>
          <w:bCs w:val="0"/>
        </w:rPr>
      </w:pPr>
      <w:r>
        <w:rPr>
          <w:b w:val="0"/>
          <w:bCs w:val="0"/>
        </w:rPr>
        <w:t>（</w:t>
      </w:r>
      <w:r>
        <w:rPr>
          <w:b w:val="0"/>
          <w:bCs w:val="0"/>
        </w:rPr>
        <w:t>4</w:t>
      </w:r>
      <w:r>
        <w:rPr>
          <w:b w:val="0"/>
          <w:bCs w:val="0"/>
        </w:rPr>
        <w:t>）正常情况下，报告须哈尔滨海关分管关领导审批；关领导来不及书面审批的重大紧急情况，应由关领导或办公室主任口头批准，值班人员直接上报。</w:t>
      </w:r>
    </w:p>
    <w:p w:rsidR="00464435" w:rsidRDefault="00786923">
      <w:pPr>
        <w:pStyle w:val="T3"/>
        <w:autoSpaceDN w:val="0"/>
        <w:spacing w:line="560" w:lineRule="exact"/>
        <w:ind w:firstLine="640"/>
        <w:outlineLvl w:val="9"/>
        <w:rPr>
          <w:b w:val="0"/>
          <w:color w:val="000000"/>
          <w:kern w:val="0"/>
        </w:rPr>
      </w:pPr>
      <w:r>
        <w:rPr>
          <w:b w:val="0"/>
          <w:bCs w:val="0"/>
        </w:rPr>
        <w:t>（</w:t>
      </w:r>
      <w:r>
        <w:rPr>
          <w:b w:val="0"/>
          <w:bCs w:val="0"/>
        </w:rPr>
        <w:t>5</w:t>
      </w:r>
      <w:r>
        <w:rPr>
          <w:b w:val="0"/>
          <w:bCs w:val="0"/>
        </w:rPr>
        <w:t>）</w:t>
      </w:r>
      <w:r>
        <w:rPr>
          <w:b w:val="0"/>
          <w:color w:val="000000"/>
          <w:kern w:val="0"/>
        </w:rPr>
        <w:t>重特大疫情发生后</w:t>
      </w:r>
      <w:r>
        <w:rPr>
          <w:b w:val="0"/>
          <w:color w:val="000000"/>
          <w:kern w:val="0"/>
        </w:rPr>
        <w:t>15</w:t>
      </w:r>
      <w:r>
        <w:rPr>
          <w:b w:val="0"/>
          <w:color w:val="000000"/>
          <w:kern w:val="0"/>
        </w:rPr>
        <w:t>分钟</w:t>
      </w:r>
      <w:r>
        <w:rPr>
          <w:rFonts w:hint="eastAsia"/>
          <w:b w:val="0"/>
          <w:color w:val="000000"/>
          <w:kern w:val="0"/>
        </w:rPr>
        <w:t>内，</w:t>
      </w:r>
      <w:r>
        <w:rPr>
          <w:b w:val="0"/>
          <w:color w:val="000000"/>
          <w:kern w:val="0"/>
        </w:rPr>
        <w:t>向总署总值班室电话报告，</w:t>
      </w:r>
      <w:r>
        <w:rPr>
          <w:b w:val="0"/>
          <w:color w:val="000000"/>
          <w:kern w:val="0"/>
        </w:rPr>
        <w:t>30</w:t>
      </w:r>
      <w:r>
        <w:rPr>
          <w:b w:val="0"/>
          <w:color w:val="000000"/>
          <w:kern w:val="0"/>
        </w:rPr>
        <w:t>分钟内书面报，同步报省委省政府值班室。</w:t>
      </w:r>
    </w:p>
    <w:p w:rsidR="00464435" w:rsidRDefault="00786923">
      <w:pPr>
        <w:pStyle w:val="T3"/>
        <w:autoSpaceDN w:val="0"/>
        <w:spacing w:line="560" w:lineRule="exact"/>
        <w:ind w:firstLine="640"/>
        <w:rPr>
          <w:b w:val="0"/>
          <w:bCs w:val="0"/>
        </w:rPr>
      </w:pPr>
      <w:r>
        <w:rPr>
          <w:rFonts w:ascii="宋体" w:eastAsia="宋体"/>
          <w:b w:val="0"/>
          <w:bCs w:val="0"/>
        </w:rPr>
        <w:t>Ⅲ</w:t>
      </w:r>
      <w:r>
        <w:rPr>
          <w:b w:val="0"/>
          <w:bCs w:val="0"/>
        </w:rPr>
        <w:t>级（较大）、</w:t>
      </w:r>
      <w:r>
        <w:rPr>
          <w:rFonts w:ascii="宋体" w:eastAsia="宋体"/>
          <w:b w:val="0"/>
          <w:bCs w:val="0"/>
        </w:rPr>
        <w:t>Ⅳ</w:t>
      </w:r>
      <w:r>
        <w:rPr>
          <w:b w:val="0"/>
          <w:bCs w:val="0"/>
        </w:rPr>
        <w:t>级（一般）报告程序，参照</w:t>
      </w:r>
      <w:r>
        <w:rPr>
          <w:rFonts w:ascii="宋体" w:eastAsia="宋体"/>
          <w:b w:val="0"/>
          <w:bCs w:val="0"/>
        </w:rPr>
        <w:t>Ⅰ</w:t>
      </w:r>
      <w:r>
        <w:rPr>
          <w:b w:val="0"/>
          <w:bCs w:val="0"/>
        </w:rPr>
        <w:t>级（特别重大）、</w:t>
      </w:r>
      <w:r>
        <w:rPr>
          <w:rFonts w:ascii="宋体" w:eastAsia="宋体"/>
          <w:b w:val="0"/>
          <w:bCs w:val="0"/>
        </w:rPr>
        <w:t>Ⅱ</w:t>
      </w:r>
      <w:r>
        <w:rPr>
          <w:b w:val="0"/>
          <w:bCs w:val="0"/>
        </w:rPr>
        <w:t>级（重大）报告程序。按照有关规定在确保信息报告</w:t>
      </w:r>
      <w:r>
        <w:rPr>
          <w:rFonts w:hint="eastAsia"/>
          <w:b w:val="0"/>
          <w:bCs w:val="0"/>
        </w:rPr>
        <w:t>“</w:t>
      </w:r>
      <w:r>
        <w:rPr>
          <w:b w:val="0"/>
          <w:bCs w:val="0"/>
        </w:rPr>
        <w:t>及时、准确</w:t>
      </w:r>
      <w:r>
        <w:rPr>
          <w:rFonts w:hint="eastAsia"/>
          <w:b w:val="0"/>
          <w:bCs w:val="0"/>
        </w:rPr>
        <w:t>”</w:t>
      </w:r>
      <w:r>
        <w:rPr>
          <w:b w:val="0"/>
          <w:bCs w:val="0"/>
        </w:rPr>
        <w:t>的基础上自行制定。</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4.1.3 </w:t>
      </w:r>
      <w:r>
        <w:rPr>
          <w:rFonts w:ascii="Times New Roman" w:eastAsia="方正仿宋_GBK" w:hAnsi="Times New Roman" w:cs="Times New Roman"/>
          <w:bCs w:val="0"/>
        </w:rPr>
        <w:t>报告要求</w:t>
      </w:r>
    </w:p>
    <w:p w:rsidR="00464435" w:rsidRDefault="00786923" w:rsidP="00FA1E43">
      <w:pPr>
        <w:pStyle w:val="T3"/>
        <w:autoSpaceDN w:val="0"/>
        <w:spacing w:line="560" w:lineRule="exact"/>
        <w:ind w:firstLine="640"/>
        <w:outlineLvl w:val="9"/>
        <w:rPr>
          <w:b w:val="0"/>
          <w:bCs w:val="0"/>
        </w:rPr>
      </w:pPr>
      <w:r>
        <w:rPr>
          <w:b w:val="0"/>
          <w:bCs w:val="0"/>
        </w:rPr>
        <w:t>对于情况不够清楚、要素不全的特别重大、重大疫情信息，要及时核实补充内容后报送。但时间紧急、性质严重的，可边报告、边核实。一般情况下，</w:t>
      </w:r>
      <w:r>
        <w:rPr>
          <w:b w:val="0"/>
          <w:bCs w:val="0"/>
        </w:rPr>
        <w:t>10</w:t>
      </w:r>
      <w:r>
        <w:rPr>
          <w:b w:val="0"/>
          <w:bCs w:val="0"/>
        </w:rPr>
        <w:t>分钟内核实不清楚时，可以先报告，并注明</w:t>
      </w:r>
      <w:r>
        <w:rPr>
          <w:rFonts w:hint="eastAsia"/>
          <w:b w:val="0"/>
          <w:bCs w:val="0"/>
        </w:rPr>
        <w:t>“</w:t>
      </w:r>
      <w:r>
        <w:rPr>
          <w:b w:val="0"/>
          <w:bCs w:val="0"/>
        </w:rPr>
        <w:t>正在核实中</w:t>
      </w:r>
      <w:r>
        <w:rPr>
          <w:rFonts w:hint="eastAsia"/>
          <w:b w:val="0"/>
          <w:bCs w:val="0"/>
        </w:rPr>
        <w:t>”</w:t>
      </w:r>
      <w:r>
        <w:rPr>
          <w:b w:val="0"/>
          <w:bCs w:val="0"/>
        </w:rPr>
        <w:t>，同时专人跟踪核实，及时报告后续情况。</w:t>
      </w:r>
    </w:p>
    <w:p w:rsidR="00464435" w:rsidRDefault="00786923" w:rsidP="00FA1E43">
      <w:pPr>
        <w:pStyle w:val="T3"/>
        <w:autoSpaceDN w:val="0"/>
        <w:spacing w:line="560" w:lineRule="exact"/>
        <w:ind w:firstLine="643"/>
        <w:outlineLvl w:val="9"/>
        <w:rPr>
          <w:bCs w:val="0"/>
        </w:rPr>
      </w:pPr>
      <w:r>
        <w:rPr>
          <w:bCs w:val="0"/>
        </w:rPr>
        <w:t xml:space="preserve">4.1.3.1 </w:t>
      </w:r>
      <w:r>
        <w:rPr>
          <w:bCs w:val="0"/>
        </w:rPr>
        <w:t>文字报告</w:t>
      </w:r>
    </w:p>
    <w:p w:rsidR="00464435" w:rsidRDefault="00786923">
      <w:pPr>
        <w:pStyle w:val="T3"/>
        <w:autoSpaceDN w:val="0"/>
        <w:spacing w:line="560" w:lineRule="exact"/>
        <w:ind w:firstLine="640"/>
        <w:outlineLvl w:val="9"/>
        <w:rPr>
          <w:b w:val="0"/>
          <w:bCs w:val="0"/>
        </w:rPr>
      </w:pPr>
      <w:r>
        <w:rPr>
          <w:b w:val="0"/>
          <w:bCs w:val="0"/>
        </w:rPr>
        <w:t>要采用固定报送载体，要有领导签发，注明承办人全名和联系电话，标明密级、缓急程度、发送时间和收（发）文编号。内容要条理清楚、语句简洁、重点突出，主要包括：</w:t>
      </w:r>
    </w:p>
    <w:p w:rsidR="00464435" w:rsidRDefault="00786923">
      <w:pPr>
        <w:pStyle w:val="T3"/>
        <w:autoSpaceDN w:val="0"/>
        <w:spacing w:line="560" w:lineRule="exact"/>
        <w:ind w:firstLine="640"/>
        <w:outlineLvl w:val="9"/>
        <w:rPr>
          <w:b w:val="0"/>
          <w:bCs w:val="0"/>
        </w:rPr>
      </w:pPr>
      <w:r>
        <w:rPr>
          <w:b w:val="0"/>
          <w:bCs w:val="0"/>
        </w:rPr>
        <w:t>（</w:t>
      </w:r>
      <w:r>
        <w:rPr>
          <w:b w:val="0"/>
          <w:bCs w:val="0"/>
        </w:rPr>
        <w:t>1</w:t>
      </w:r>
      <w:r>
        <w:rPr>
          <w:b w:val="0"/>
          <w:bCs w:val="0"/>
        </w:rPr>
        <w:t>）疫情详细情况，包括事件发生的时间、地点、事件类型、事件等级、过程、状况、原因、影响等；</w:t>
      </w:r>
    </w:p>
    <w:p w:rsidR="00464435" w:rsidRDefault="00786923">
      <w:pPr>
        <w:pStyle w:val="T3"/>
        <w:autoSpaceDN w:val="0"/>
        <w:spacing w:line="560" w:lineRule="exact"/>
        <w:ind w:firstLine="640"/>
        <w:outlineLvl w:val="9"/>
        <w:rPr>
          <w:b w:val="0"/>
          <w:bCs w:val="0"/>
        </w:rPr>
      </w:pPr>
      <w:r>
        <w:rPr>
          <w:b w:val="0"/>
          <w:bCs w:val="0"/>
        </w:rPr>
        <w:t>（</w:t>
      </w:r>
      <w:r>
        <w:rPr>
          <w:b w:val="0"/>
          <w:bCs w:val="0"/>
        </w:rPr>
        <w:t>2</w:t>
      </w:r>
      <w:r>
        <w:rPr>
          <w:b w:val="0"/>
          <w:bCs w:val="0"/>
        </w:rPr>
        <w:t>）事发地海关已经采取的措施及效果；</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3</w:t>
      </w:r>
      <w:r>
        <w:rPr>
          <w:b w:val="0"/>
          <w:bCs w:val="0"/>
        </w:rPr>
        <w:t>）应急资源（应急队伍、应急专家、应急物资、应</w:t>
      </w:r>
      <w:r>
        <w:rPr>
          <w:b w:val="0"/>
          <w:bCs w:val="0"/>
        </w:rPr>
        <w:lastRenderedPageBreak/>
        <w:t>急装备等）需求；</w:t>
      </w:r>
    </w:p>
    <w:p w:rsidR="00464435" w:rsidRDefault="00786923">
      <w:pPr>
        <w:pStyle w:val="T3"/>
        <w:autoSpaceDN w:val="0"/>
        <w:spacing w:line="560" w:lineRule="exact"/>
        <w:ind w:firstLine="640"/>
        <w:outlineLvl w:val="9"/>
        <w:rPr>
          <w:b w:val="0"/>
          <w:bCs w:val="0"/>
        </w:rPr>
      </w:pPr>
      <w:r>
        <w:rPr>
          <w:b w:val="0"/>
          <w:bCs w:val="0"/>
        </w:rPr>
        <w:t>（</w:t>
      </w:r>
      <w:r>
        <w:rPr>
          <w:b w:val="0"/>
          <w:bCs w:val="0"/>
        </w:rPr>
        <w:t>4</w:t>
      </w:r>
      <w:r>
        <w:rPr>
          <w:b w:val="0"/>
          <w:bCs w:val="0"/>
        </w:rPr>
        <w:t>）事态发展预测和下一步行动计划以及处置建议等。</w:t>
      </w:r>
    </w:p>
    <w:p w:rsidR="00464435" w:rsidRDefault="00786923" w:rsidP="00FA1E43">
      <w:pPr>
        <w:pStyle w:val="T3"/>
        <w:autoSpaceDN w:val="0"/>
        <w:spacing w:line="560" w:lineRule="exact"/>
        <w:ind w:firstLine="643"/>
        <w:outlineLvl w:val="9"/>
        <w:rPr>
          <w:bCs w:val="0"/>
        </w:rPr>
      </w:pPr>
      <w:r>
        <w:rPr>
          <w:bCs w:val="0"/>
        </w:rPr>
        <w:t xml:space="preserve">4.1.3.2 </w:t>
      </w:r>
      <w:r>
        <w:rPr>
          <w:bCs w:val="0"/>
        </w:rPr>
        <w:t>电话报告</w:t>
      </w:r>
    </w:p>
    <w:p w:rsidR="00464435" w:rsidRDefault="00786923">
      <w:pPr>
        <w:pStyle w:val="T3"/>
        <w:autoSpaceDN w:val="0"/>
        <w:spacing w:line="560" w:lineRule="exact"/>
        <w:ind w:firstLine="640"/>
        <w:outlineLvl w:val="9"/>
        <w:rPr>
          <w:b w:val="0"/>
          <w:bCs w:val="0"/>
        </w:rPr>
      </w:pPr>
      <w:r>
        <w:rPr>
          <w:b w:val="0"/>
          <w:bCs w:val="0"/>
        </w:rPr>
        <w:t>（</w:t>
      </w:r>
      <w:r>
        <w:rPr>
          <w:b w:val="0"/>
          <w:bCs w:val="0"/>
        </w:rPr>
        <w:t>1</w:t>
      </w:r>
      <w:r>
        <w:rPr>
          <w:b w:val="0"/>
          <w:bCs w:val="0"/>
        </w:rPr>
        <w:t>）电话报告的</w:t>
      </w:r>
      <w:r>
        <w:rPr>
          <w:rFonts w:hint="eastAsia"/>
          <w:b w:val="0"/>
          <w:bCs w:val="0"/>
        </w:rPr>
        <w:t>“</w:t>
      </w:r>
      <w:r>
        <w:rPr>
          <w:b w:val="0"/>
          <w:bCs w:val="0"/>
        </w:rPr>
        <w:t>六个要素</w:t>
      </w:r>
      <w:r>
        <w:rPr>
          <w:rFonts w:hint="eastAsia"/>
          <w:b w:val="0"/>
          <w:bCs w:val="0"/>
        </w:rPr>
        <w:t>”</w:t>
      </w:r>
      <w:r>
        <w:rPr>
          <w:b w:val="0"/>
          <w:bCs w:val="0"/>
        </w:rPr>
        <w:t>：疫情的时间、地点、事由、现状、影响、采取的措施。其中，时间报告要精确到分，地点要明确具体口岸或现场。</w:t>
      </w:r>
    </w:p>
    <w:p w:rsidR="00464435" w:rsidRDefault="00786923">
      <w:pPr>
        <w:pStyle w:val="T3"/>
        <w:autoSpaceDN w:val="0"/>
        <w:spacing w:line="560" w:lineRule="exact"/>
        <w:ind w:firstLine="640"/>
        <w:outlineLvl w:val="9"/>
        <w:rPr>
          <w:b w:val="0"/>
          <w:bCs w:val="0"/>
        </w:rPr>
      </w:pPr>
      <w:r>
        <w:rPr>
          <w:b w:val="0"/>
          <w:bCs w:val="0"/>
        </w:rPr>
        <w:t>（</w:t>
      </w:r>
      <w:r>
        <w:rPr>
          <w:b w:val="0"/>
          <w:bCs w:val="0"/>
        </w:rPr>
        <w:t>2</w:t>
      </w:r>
      <w:r>
        <w:rPr>
          <w:b w:val="0"/>
          <w:bCs w:val="0"/>
        </w:rPr>
        <w:t>）值班人员必须填写完整的电话报告记录。记录中必须记载：本方和对方承办人全名；本方和对方承办事项时间；对方部门和联系电话。</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68" w:name="_Toc38578729"/>
      <w:bookmarkStart w:id="69" w:name="_Toc10508170"/>
      <w:bookmarkStart w:id="70" w:name="_Toc8661994"/>
      <w:bookmarkStart w:id="71" w:name="_Toc65895528"/>
      <w:r>
        <w:rPr>
          <w:rFonts w:ascii="Times New Roman" w:eastAsia="方正楷体_GBK" w:hAnsi="Times New Roman" w:cs="Times New Roman"/>
        </w:rPr>
        <w:t xml:space="preserve">4.2 </w:t>
      </w:r>
      <w:r>
        <w:rPr>
          <w:rFonts w:ascii="Times New Roman" w:eastAsia="方正楷体_GBK" w:hAnsi="Times New Roman" w:cs="Times New Roman"/>
        </w:rPr>
        <w:t>先期处置</w:t>
      </w:r>
      <w:bookmarkEnd w:id="68"/>
      <w:bookmarkEnd w:id="69"/>
      <w:bookmarkEnd w:id="70"/>
      <w:bookmarkEnd w:id="71"/>
    </w:p>
    <w:p w:rsidR="00464435" w:rsidRDefault="00786923">
      <w:pPr>
        <w:pStyle w:val="T3"/>
        <w:autoSpaceDN w:val="0"/>
        <w:spacing w:line="560" w:lineRule="exact"/>
        <w:ind w:firstLine="640"/>
        <w:outlineLvl w:val="9"/>
        <w:rPr>
          <w:b w:val="0"/>
          <w:bCs w:val="0"/>
        </w:rPr>
      </w:pPr>
      <w:r>
        <w:rPr>
          <w:b w:val="0"/>
          <w:bCs w:val="0"/>
        </w:rPr>
        <w:t>疫情发生后，事发地</w:t>
      </w:r>
      <w:r>
        <w:rPr>
          <w:rFonts w:hint="eastAsia"/>
          <w:b w:val="0"/>
          <w:bCs w:val="0"/>
        </w:rPr>
        <w:t>隶属</w:t>
      </w:r>
      <w:r>
        <w:rPr>
          <w:b w:val="0"/>
          <w:bCs w:val="0"/>
        </w:rPr>
        <w:t>海关在向上级</w:t>
      </w:r>
      <w:r>
        <w:rPr>
          <w:rFonts w:hint="eastAsia"/>
          <w:b w:val="0"/>
          <w:bCs w:val="0"/>
        </w:rPr>
        <w:t>哈尔滨海关</w:t>
      </w:r>
      <w:r>
        <w:rPr>
          <w:b w:val="0"/>
          <w:bCs w:val="0"/>
        </w:rPr>
        <w:t>报告重大信息的同时，要根据职责和规定的权限启动相关应急预案或工作制度，及时、有效地进行先期处置，控制事态。</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4.2.1 </w:t>
      </w:r>
      <w:r>
        <w:rPr>
          <w:rFonts w:ascii="Times New Roman" w:eastAsia="方正仿宋_GBK" w:hAnsi="Times New Roman" w:cs="Times New Roman"/>
          <w:bCs w:val="0"/>
        </w:rPr>
        <w:t>核实信息</w:t>
      </w:r>
    </w:p>
    <w:p w:rsidR="00464435" w:rsidRDefault="00786923">
      <w:pPr>
        <w:pStyle w:val="T3"/>
        <w:autoSpaceDN w:val="0"/>
        <w:spacing w:line="560" w:lineRule="exact"/>
        <w:ind w:firstLine="640"/>
        <w:outlineLvl w:val="9"/>
        <w:rPr>
          <w:b w:val="0"/>
          <w:bCs w:val="0"/>
        </w:rPr>
      </w:pPr>
      <w:r>
        <w:rPr>
          <w:b w:val="0"/>
          <w:bCs w:val="0"/>
        </w:rPr>
        <w:t>海关人员赶赴现场，确认事件现场的联系人和事件场所，核实事件发生的时间、地点、起因、发生数量、影响范围、危害程度、事件发展情况等，对收集到的相关信息进行分析、汇总和研判，及时向对应级别应急指挥部报告。</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4.2.2 </w:t>
      </w:r>
      <w:r>
        <w:rPr>
          <w:rFonts w:ascii="Times New Roman" w:eastAsia="方正仿宋_GBK" w:hAnsi="Times New Roman" w:cs="Times New Roman"/>
          <w:bCs w:val="0"/>
        </w:rPr>
        <w:t>现场管控</w:t>
      </w:r>
    </w:p>
    <w:p w:rsidR="00464435" w:rsidRDefault="00786923">
      <w:pPr>
        <w:pStyle w:val="T3"/>
        <w:autoSpaceDN w:val="0"/>
        <w:spacing w:line="560" w:lineRule="exact"/>
        <w:ind w:firstLine="640"/>
        <w:rPr>
          <w:b w:val="0"/>
          <w:bCs w:val="0"/>
        </w:rPr>
      </w:pPr>
      <w:r>
        <w:rPr>
          <w:b w:val="0"/>
          <w:bCs w:val="0"/>
        </w:rPr>
        <w:t>对携带重大植物疫情、外来入侵物种，或可能传播扩散重大植物疫情、外来入侵物种的货物、场所、包装铺垫材料及交通运输工具实施封控，未经海关许可，不得调离或使用。组织、指导和协调维护事发现场的工作秩序。根据需要，协调公安、交通等各相关单位采取警戒措施，防止无关人员和</w:t>
      </w:r>
      <w:r>
        <w:rPr>
          <w:b w:val="0"/>
          <w:bCs w:val="0"/>
        </w:rPr>
        <w:lastRenderedPageBreak/>
        <w:t>交通工具靠近。</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4.2.3 </w:t>
      </w:r>
      <w:r>
        <w:rPr>
          <w:rFonts w:ascii="Times New Roman" w:eastAsia="方正仿宋_GBK" w:hAnsi="Times New Roman" w:cs="Times New Roman"/>
          <w:bCs w:val="0"/>
        </w:rPr>
        <w:t>标本和样品采集与送检</w:t>
      </w:r>
    </w:p>
    <w:p w:rsidR="00464435" w:rsidRDefault="00786923">
      <w:pPr>
        <w:pStyle w:val="T3"/>
        <w:autoSpaceDN w:val="0"/>
        <w:spacing w:line="560" w:lineRule="exact"/>
        <w:ind w:firstLine="640"/>
        <w:rPr>
          <w:b w:val="0"/>
          <w:bCs w:val="0"/>
        </w:rPr>
      </w:pPr>
      <w:r>
        <w:rPr>
          <w:b w:val="0"/>
          <w:bCs w:val="0"/>
        </w:rPr>
        <w:t>根据相关技术操作规程，现场采集有害生物和外来入侵物种标本以及可能携带有害生物和外来入侵物种的样品，按规定送实验室检测鉴定。</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4.2.4 </w:t>
      </w:r>
      <w:r>
        <w:rPr>
          <w:rFonts w:ascii="Times New Roman" w:eastAsia="方正仿宋_GBK" w:hAnsi="Times New Roman" w:cs="Times New Roman"/>
          <w:bCs w:val="0"/>
        </w:rPr>
        <w:t>检疫处理</w:t>
      </w:r>
    </w:p>
    <w:p w:rsidR="00464435" w:rsidRDefault="00786923">
      <w:pPr>
        <w:pStyle w:val="T3"/>
        <w:autoSpaceDN w:val="0"/>
        <w:spacing w:line="560" w:lineRule="exact"/>
        <w:ind w:firstLine="640"/>
        <w:rPr>
          <w:b w:val="0"/>
          <w:bCs w:val="0"/>
        </w:rPr>
      </w:pPr>
      <w:r>
        <w:rPr>
          <w:b w:val="0"/>
          <w:bCs w:val="0"/>
        </w:rPr>
        <w:t>根据类别，监督有专业能力的单位，对携带、传播或可能携带、传播重大植物疫情、外来入侵物种的货物、集装箱、交通工具、场所进行熏蒸、消毒等动植物检疫除害处理。</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72" w:name="_Toc38578730"/>
      <w:bookmarkStart w:id="73" w:name="_Toc10508171"/>
      <w:bookmarkStart w:id="74" w:name="_Toc8661995"/>
      <w:bookmarkStart w:id="75" w:name="_Toc65895529"/>
      <w:r>
        <w:rPr>
          <w:rFonts w:ascii="Times New Roman" w:eastAsia="方正楷体_GBK" w:hAnsi="Times New Roman" w:cs="Times New Roman"/>
        </w:rPr>
        <w:t xml:space="preserve">4.3 </w:t>
      </w:r>
      <w:r>
        <w:rPr>
          <w:rFonts w:ascii="Times New Roman" w:eastAsia="方正楷体_GBK" w:hAnsi="Times New Roman" w:cs="Times New Roman"/>
        </w:rPr>
        <w:t>事件确认</w:t>
      </w:r>
      <w:bookmarkEnd w:id="72"/>
      <w:bookmarkEnd w:id="73"/>
      <w:bookmarkEnd w:id="74"/>
      <w:bookmarkEnd w:id="75"/>
    </w:p>
    <w:p w:rsidR="00464435" w:rsidRDefault="00786923">
      <w:pPr>
        <w:pStyle w:val="T3"/>
        <w:autoSpaceDN w:val="0"/>
        <w:spacing w:line="560" w:lineRule="exact"/>
        <w:ind w:firstLine="640"/>
        <w:outlineLvl w:val="9"/>
        <w:rPr>
          <w:b w:val="0"/>
          <w:bCs w:val="0"/>
        </w:rPr>
      </w:pPr>
      <w:r>
        <w:rPr>
          <w:b w:val="0"/>
          <w:bCs w:val="0"/>
        </w:rPr>
        <w:t>海关总署应急指挥部负责</w:t>
      </w:r>
      <w:r>
        <w:rPr>
          <w:rFonts w:eastAsia="宋体"/>
          <w:b w:val="0"/>
          <w:bCs w:val="0"/>
        </w:rPr>
        <w:t>Ⅰ</w:t>
      </w:r>
      <w:r>
        <w:rPr>
          <w:b w:val="0"/>
          <w:bCs w:val="0"/>
        </w:rPr>
        <w:t>级、</w:t>
      </w:r>
      <w:r>
        <w:rPr>
          <w:rFonts w:eastAsia="宋体"/>
          <w:b w:val="0"/>
          <w:bCs w:val="0"/>
        </w:rPr>
        <w:t>Ⅱ</w:t>
      </w:r>
      <w:r>
        <w:rPr>
          <w:b w:val="0"/>
          <w:bCs w:val="0"/>
        </w:rPr>
        <w:t>级重大植物疫情应急事件的确认。哈尔滨海关应急指挥部、隶属海关应急指挥部分别负责</w:t>
      </w:r>
      <w:r>
        <w:rPr>
          <w:rFonts w:eastAsia="宋体"/>
          <w:b w:val="0"/>
          <w:bCs w:val="0"/>
        </w:rPr>
        <w:t>Ⅲ</w:t>
      </w:r>
      <w:r>
        <w:rPr>
          <w:b w:val="0"/>
          <w:bCs w:val="0"/>
        </w:rPr>
        <w:t>级、</w:t>
      </w:r>
      <w:r>
        <w:rPr>
          <w:rFonts w:eastAsia="宋体"/>
          <w:b w:val="0"/>
          <w:bCs w:val="0"/>
        </w:rPr>
        <w:t>Ⅳ</w:t>
      </w:r>
      <w:r>
        <w:rPr>
          <w:b w:val="0"/>
          <w:bCs w:val="0"/>
        </w:rPr>
        <w:t>级重大植物疫情应急事件的确认。</w:t>
      </w:r>
    </w:p>
    <w:p w:rsidR="00464435" w:rsidRDefault="00786923">
      <w:pPr>
        <w:pStyle w:val="T3"/>
        <w:autoSpaceDN w:val="0"/>
        <w:spacing w:line="560" w:lineRule="exact"/>
        <w:ind w:firstLine="640"/>
        <w:outlineLvl w:val="9"/>
        <w:rPr>
          <w:b w:val="0"/>
          <w:bCs w:val="0"/>
        </w:rPr>
      </w:pPr>
      <w:r>
        <w:rPr>
          <w:b w:val="0"/>
          <w:bCs w:val="0"/>
        </w:rPr>
        <w:t>根据疫情的严重程度、可控性和影响范围等具体情形，哈尔滨海关可将</w:t>
      </w:r>
      <w:r>
        <w:rPr>
          <w:rFonts w:eastAsia="宋体"/>
          <w:b w:val="0"/>
          <w:bCs w:val="0"/>
        </w:rPr>
        <w:t>Ⅳ</w:t>
      </w:r>
      <w:r>
        <w:rPr>
          <w:b w:val="0"/>
          <w:bCs w:val="0"/>
        </w:rPr>
        <w:t>级提升为</w:t>
      </w:r>
      <w:r>
        <w:rPr>
          <w:b w:val="0"/>
          <w:bCs w:val="0"/>
        </w:rPr>
        <w:t>III</w:t>
      </w:r>
      <w:r>
        <w:rPr>
          <w:b w:val="0"/>
          <w:bCs w:val="0"/>
        </w:rPr>
        <w:t>级，海关总署可将</w:t>
      </w:r>
      <w:r>
        <w:rPr>
          <w:b w:val="0"/>
          <w:bCs w:val="0"/>
        </w:rPr>
        <w:t>III</w:t>
      </w:r>
      <w:r>
        <w:rPr>
          <w:b w:val="0"/>
          <w:bCs w:val="0"/>
        </w:rPr>
        <w:t>级提升为</w:t>
      </w:r>
      <w:r>
        <w:rPr>
          <w:b w:val="0"/>
          <w:bCs w:val="0"/>
        </w:rPr>
        <w:t>II</w:t>
      </w:r>
      <w:r>
        <w:rPr>
          <w:b w:val="0"/>
          <w:bCs w:val="0"/>
        </w:rPr>
        <w:t>级或</w:t>
      </w:r>
      <w:r>
        <w:rPr>
          <w:b w:val="0"/>
          <w:bCs w:val="0"/>
        </w:rPr>
        <w:t>I</w:t>
      </w:r>
      <w:r>
        <w:rPr>
          <w:b w:val="0"/>
          <w:bCs w:val="0"/>
        </w:rPr>
        <w:t>级。</w:t>
      </w:r>
    </w:p>
    <w:p w:rsidR="00464435" w:rsidRDefault="00786923">
      <w:pPr>
        <w:pStyle w:val="T3"/>
        <w:autoSpaceDN w:val="0"/>
        <w:spacing w:line="560" w:lineRule="exact"/>
        <w:ind w:firstLine="640"/>
        <w:outlineLvl w:val="9"/>
        <w:rPr>
          <w:b w:val="0"/>
          <w:bCs w:val="0"/>
        </w:rPr>
      </w:pPr>
      <w:r>
        <w:rPr>
          <w:b w:val="0"/>
          <w:bCs w:val="0"/>
        </w:rPr>
        <w:t>黑龙江省政府启动突发公共事件总体应急预案时，涉及哈尔滨海关重大植物疫情应对职责，部署哈尔滨海关参与处理的，哈尔滨海关应急指挥部对应省政府分级确定相应的应急级别并启动相应预案。</w:t>
      </w:r>
    </w:p>
    <w:p w:rsidR="00464435" w:rsidRDefault="00786923">
      <w:pPr>
        <w:pStyle w:val="T3"/>
        <w:autoSpaceDN w:val="0"/>
        <w:spacing w:line="560" w:lineRule="exact"/>
        <w:ind w:firstLine="640"/>
        <w:rPr>
          <w:b w:val="0"/>
          <w:bCs w:val="0"/>
        </w:rPr>
      </w:pPr>
      <w:r>
        <w:rPr>
          <w:b w:val="0"/>
          <w:bCs w:val="0"/>
        </w:rPr>
        <w:t>各级重大植物疫情所涉及的有害生物和外来入侵物种的检疫鉴定结果须由各级海关单位指定的专家进行复核鉴定或检测，复核鉴定或检测结果作为重大植物疫情的确认依据。确认结果立即报上级应急指挥部和当地人民政府。</w:t>
      </w:r>
    </w:p>
    <w:p w:rsidR="00464435" w:rsidRDefault="00786923">
      <w:pPr>
        <w:pStyle w:val="T3"/>
        <w:autoSpaceDN w:val="0"/>
        <w:spacing w:line="560" w:lineRule="exact"/>
        <w:ind w:firstLine="640"/>
        <w:outlineLvl w:val="9"/>
        <w:rPr>
          <w:b w:val="0"/>
          <w:bCs w:val="0"/>
        </w:rPr>
      </w:pPr>
      <w:r>
        <w:rPr>
          <w:b w:val="0"/>
          <w:bCs w:val="0"/>
        </w:rPr>
        <w:lastRenderedPageBreak/>
        <w:t>疫情信息统一由海关总署对外发布，哈尔滨海关和各隶属海关不得对外发布疫情信息。</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76" w:name="_Toc38578731"/>
      <w:bookmarkStart w:id="77" w:name="_Toc10508172"/>
      <w:bookmarkStart w:id="78" w:name="_Toc8661996"/>
      <w:bookmarkStart w:id="79" w:name="_Toc65895530"/>
      <w:r>
        <w:rPr>
          <w:rFonts w:ascii="Times New Roman" w:eastAsia="方正楷体_GBK" w:hAnsi="Times New Roman" w:cs="Times New Roman"/>
        </w:rPr>
        <w:t xml:space="preserve">4.4 </w:t>
      </w:r>
      <w:r>
        <w:rPr>
          <w:rFonts w:ascii="Times New Roman" w:eastAsia="方正楷体_GBK" w:hAnsi="Times New Roman" w:cs="Times New Roman"/>
        </w:rPr>
        <w:t>应急响应</w:t>
      </w:r>
      <w:bookmarkEnd w:id="76"/>
      <w:bookmarkEnd w:id="77"/>
      <w:bookmarkEnd w:id="78"/>
      <w:bookmarkEnd w:id="79"/>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4.4.1 </w:t>
      </w:r>
      <w:r>
        <w:rPr>
          <w:rFonts w:ascii="Times New Roman" w:eastAsia="方正仿宋_GBK" w:hAnsi="Times New Roman" w:cs="Times New Roman"/>
          <w:bCs w:val="0"/>
        </w:rPr>
        <w:t>分级响应</w:t>
      </w:r>
    </w:p>
    <w:p w:rsidR="00464435" w:rsidRDefault="00786923" w:rsidP="00FA1E43">
      <w:pPr>
        <w:tabs>
          <w:tab w:val="left" w:pos="1134"/>
          <w:tab w:val="left" w:pos="1890"/>
        </w:tabs>
        <w:spacing w:line="560" w:lineRule="exact"/>
        <w:ind w:firstLine="640"/>
        <w:rPr>
          <w:rFonts w:eastAsia="方正仿宋_GBK"/>
          <w:szCs w:val="32"/>
        </w:rPr>
      </w:pPr>
      <w:r>
        <w:rPr>
          <w:rFonts w:eastAsia="方正仿宋_GBK"/>
          <w:szCs w:val="32"/>
        </w:rPr>
        <w:t>经事件确认，哈尔滨海关、各隶属海关填报《哈尔滨海关重大植物疫情警示通报》（附件</w:t>
      </w:r>
      <w:r>
        <w:rPr>
          <w:rFonts w:eastAsia="方正仿宋_GBK"/>
          <w:szCs w:val="32"/>
        </w:rPr>
        <w:t>2</w:t>
      </w:r>
      <w:r>
        <w:rPr>
          <w:rFonts w:eastAsia="方正仿宋_GBK"/>
          <w:szCs w:val="32"/>
        </w:rPr>
        <w:t>），根据重大植物疫情的级别，采取相对应级别的响应机制。</w:t>
      </w:r>
    </w:p>
    <w:p w:rsidR="00464435" w:rsidRDefault="00786923">
      <w:pPr>
        <w:pStyle w:val="T3"/>
        <w:autoSpaceDN w:val="0"/>
        <w:spacing w:line="560" w:lineRule="exact"/>
        <w:ind w:firstLine="640"/>
        <w:outlineLvl w:val="9"/>
        <w:rPr>
          <w:b w:val="0"/>
          <w:bCs w:val="0"/>
        </w:rPr>
      </w:pPr>
      <w:r>
        <w:rPr>
          <w:b w:val="0"/>
          <w:bCs w:val="0"/>
        </w:rPr>
        <w:t>（</w:t>
      </w:r>
      <w:r>
        <w:rPr>
          <w:b w:val="0"/>
          <w:bCs w:val="0"/>
        </w:rPr>
        <w:t>1</w:t>
      </w:r>
      <w:r>
        <w:rPr>
          <w:b w:val="0"/>
          <w:bCs w:val="0"/>
        </w:rPr>
        <w:t>）</w:t>
      </w:r>
      <w:r>
        <w:rPr>
          <w:rFonts w:ascii="宋体" w:eastAsia="宋体"/>
          <w:b w:val="0"/>
          <w:bCs w:val="0"/>
        </w:rPr>
        <w:t>Ⅰ</w:t>
      </w:r>
      <w:r>
        <w:rPr>
          <w:b w:val="0"/>
          <w:bCs w:val="0"/>
        </w:rPr>
        <w:t>级响应：由海关总署负责启动，并根据情况向国务院报告。总署应急指挥部统一指挥，应急指挥部办公室根据应急指挥部的决策、部署，负责综合协调，各有关司局和直属海关配合。</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2</w:t>
      </w:r>
      <w:r>
        <w:rPr>
          <w:b w:val="0"/>
          <w:bCs w:val="0"/>
        </w:rPr>
        <w:t>）</w:t>
      </w:r>
      <w:r>
        <w:rPr>
          <w:rFonts w:eastAsia="宋体"/>
          <w:b w:val="0"/>
          <w:bCs w:val="0"/>
        </w:rPr>
        <w:t>Ⅱ</w:t>
      </w:r>
      <w:r>
        <w:rPr>
          <w:b w:val="0"/>
          <w:bCs w:val="0"/>
        </w:rPr>
        <w:t>级响应：由海关总署负责启动，总署应急指挥部统一指挥，应急指挥部办公室根据应急指挥部的决策、部署，负责综合协调。哈尔滨海关负责配合。</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3</w:t>
      </w:r>
      <w:r>
        <w:rPr>
          <w:b w:val="0"/>
          <w:bCs w:val="0"/>
        </w:rPr>
        <w:t>）</w:t>
      </w:r>
      <w:r>
        <w:rPr>
          <w:rFonts w:eastAsia="宋体"/>
          <w:b w:val="0"/>
          <w:bCs w:val="0"/>
        </w:rPr>
        <w:t>Ⅲ</w:t>
      </w:r>
      <w:r>
        <w:rPr>
          <w:b w:val="0"/>
          <w:bCs w:val="0"/>
        </w:rPr>
        <w:t>级响应：由哈尔滨海关负责启动，并向海关总署报告，哈尔滨海关应急指挥部统一指挥。</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4</w:t>
      </w:r>
      <w:r>
        <w:rPr>
          <w:b w:val="0"/>
          <w:bCs w:val="0"/>
        </w:rPr>
        <w:t>）</w:t>
      </w:r>
      <w:r>
        <w:rPr>
          <w:rFonts w:eastAsia="宋体"/>
          <w:b w:val="0"/>
          <w:bCs w:val="0"/>
        </w:rPr>
        <w:t>Ⅳ</w:t>
      </w:r>
      <w:r>
        <w:rPr>
          <w:b w:val="0"/>
          <w:bCs w:val="0"/>
        </w:rPr>
        <w:t>级响应：由隶属海关负责启动，并向哈尔滨海关报告，隶属海关应急指挥部统一指挥。</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4.4.2 </w:t>
      </w:r>
      <w:r>
        <w:rPr>
          <w:rFonts w:ascii="Times New Roman" w:eastAsia="方正仿宋_GBK" w:hAnsi="Times New Roman" w:cs="Times New Roman"/>
          <w:bCs w:val="0"/>
        </w:rPr>
        <w:t>分级处置</w:t>
      </w:r>
    </w:p>
    <w:p w:rsidR="00464435" w:rsidRDefault="00786923" w:rsidP="00FA1E43">
      <w:pPr>
        <w:pStyle w:val="T3"/>
        <w:autoSpaceDN w:val="0"/>
        <w:spacing w:line="560" w:lineRule="exact"/>
        <w:ind w:firstLine="643"/>
        <w:outlineLvl w:val="9"/>
        <w:rPr>
          <w:bCs w:val="0"/>
        </w:rPr>
      </w:pPr>
      <w:r>
        <w:rPr>
          <w:bCs w:val="0"/>
        </w:rPr>
        <w:t>4.4.2.1 Ⅰ</w:t>
      </w:r>
      <w:r>
        <w:rPr>
          <w:bCs w:val="0"/>
        </w:rPr>
        <w:t>级、</w:t>
      </w:r>
      <w:r>
        <w:rPr>
          <w:bCs w:val="0"/>
        </w:rPr>
        <w:t>Ⅱ</w:t>
      </w:r>
      <w:r>
        <w:rPr>
          <w:bCs w:val="0"/>
        </w:rPr>
        <w:t>级应急处置</w:t>
      </w:r>
    </w:p>
    <w:p w:rsidR="00464435" w:rsidRDefault="00786923">
      <w:pPr>
        <w:pStyle w:val="T3"/>
        <w:autoSpaceDN w:val="0"/>
        <w:spacing w:line="560" w:lineRule="exact"/>
        <w:ind w:firstLine="640"/>
        <w:outlineLvl w:val="9"/>
        <w:rPr>
          <w:b w:val="0"/>
          <w:bCs w:val="0"/>
        </w:rPr>
      </w:pPr>
      <w:r>
        <w:rPr>
          <w:b w:val="0"/>
          <w:bCs w:val="0"/>
        </w:rPr>
        <w:t xml:space="preserve">4.4.2.1.1 </w:t>
      </w:r>
      <w:r>
        <w:rPr>
          <w:b w:val="0"/>
          <w:bCs w:val="0"/>
        </w:rPr>
        <w:t>海关总署应急处置</w:t>
      </w:r>
    </w:p>
    <w:p w:rsidR="00464435" w:rsidRDefault="00786923">
      <w:pPr>
        <w:pStyle w:val="T3"/>
        <w:autoSpaceDN w:val="0"/>
        <w:spacing w:line="560" w:lineRule="exact"/>
        <w:ind w:firstLine="640"/>
        <w:outlineLvl w:val="9"/>
        <w:rPr>
          <w:b w:val="0"/>
          <w:bCs w:val="0"/>
        </w:rPr>
      </w:pPr>
      <w:r>
        <w:rPr>
          <w:b w:val="0"/>
          <w:bCs w:val="0"/>
        </w:rPr>
        <w:t>启动应急预案，制定应急处置方案，开展应急指挥；组织专家组和现场工作组赶赴相关口岸，指导开展应急处置；跨关区调集人员、物资和设备等资源，为口岸应急处置提供</w:t>
      </w:r>
      <w:r>
        <w:rPr>
          <w:b w:val="0"/>
          <w:bCs w:val="0"/>
        </w:rPr>
        <w:lastRenderedPageBreak/>
        <w:t>支持和保障；协调相关部门开展处置合作；开展应急处置工作的分析评估。</w:t>
      </w:r>
    </w:p>
    <w:p w:rsidR="00464435" w:rsidRDefault="00786923">
      <w:pPr>
        <w:pStyle w:val="T3"/>
        <w:autoSpaceDN w:val="0"/>
        <w:spacing w:line="560" w:lineRule="exact"/>
        <w:ind w:firstLine="640"/>
        <w:outlineLvl w:val="9"/>
        <w:rPr>
          <w:b w:val="0"/>
          <w:bCs w:val="0"/>
        </w:rPr>
      </w:pPr>
      <w:r>
        <w:rPr>
          <w:b w:val="0"/>
          <w:bCs w:val="0"/>
        </w:rPr>
        <w:t xml:space="preserve">4.4.2.1.2 </w:t>
      </w:r>
      <w:r>
        <w:rPr>
          <w:b w:val="0"/>
          <w:bCs w:val="0"/>
        </w:rPr>
        <w:t>哈尔滨海关应急处置</w:t>
      </w:r>
    </w:p>
    <w:p w:rsidR="00464435" w:rsidRDefault="00786923">
      <w:pPr>
        <w:pStyle w:val="T3"/>
        <w:autoSpaceDN w:val="0"/>
        <w:spacing w:line="560" w:lineRule="exact"/>
        <w:ind w:firstLine="640"/>
        <w:rPr>
          <w:b w:val="0"/>
          <w:bCs w:val="0"/>
        </w:rPr>
      </w:pPr>
      <w:r>
        <w:rPr>
          <w:b w:val="0"/>
          <w:bCs w:val="0"/>
        </w:rPr>
        <w:t>按照海关总署的应急处置方案，组织专家组和现场工作组赶赴相关口岸，指导开展应急处置；调集关区内人员、物资和设备等资源，为口岸应急处置提供支持和保障；及时向海关总署及当地政府报告应急处置工作情况，协调地方政府相关部门开展应急处置工作。</w:t>
      </w:r>
    </w:p>
    <w:p w:rsidR="00464435" w:rsidRDefault="00786923">
      <w:pPr>
        <w:pStyle w:val="T3"/>
        <w:autoSpaceDN w:val="0"/>
        <w:spacing w:line="560" w:lineRule="exact"/>
        <w:ind w:firstLine="640"/>
        <w:outlineLvl w:val="9"/>
        <w:rPr>
          <w:b w:val="0"/>
          <w:bCs w:val="0"/>
        </w:rPr>
      </w:pPr>
      <w:r>
        <w:rPr>
          <w:b w:val="0"/>
          <w:bCs w:val="0"/>
        </w:rPr>
        <w:t xml:space="preserve">4.4.2.1.3 </w:t>
      </w:r>
      <w:r>
        <w:rPr>
          <w:b w:val="0"/>
          <w:bCs w:val="0"/>
        </w:rPr>
        <w:t>隶属海关应急处置</w:t>
      </w:r>
    </w:p>
    <w:p w:rsidR="00464435" w:rsidRDefault="00786923" w:rsidP="00FA1E43">
      <w:pPr>
        <w:pStyle w:val="T3"/>
        <w:autoSpaceDN w:val="0"/>
        <w:spacing w:line="560" w:lineRule="exact"/>
        <w:ind w:firstLine="640"/>
        <w:outlineLvl w:val="9"/>
        <w:rPr>
          <w:b w:val="0"/>
          <w:bCs w:val="0"/>
        </w:rPr>
      </w:pPr>
      <w:r>
        <w:rPr>
          <w:b w:val="0"/>
          <w:bCs w:val="0"/>
        </w:rPr>
        <w:t>按照海关总署的应急处置方案要求采取处置措施，及时向哈尔滨海关及当地政府报告应急处置工作情况，协调地方政府相关部门开展应急处置工作。</w:t>
      </w:r>
    </w:p>
    <w:p w:rsidR="00464435" w:rsidRDefault="00786923" w:rsidP="00FA1E43">
      <w:pPr>
        <w:pStyle w:val="T3"/>
        <w:autoSpaceDN w:val="0"/>
        <w:spacing w:line="560" w:lineRule="exact"/>
        <w:ind w:firstLine="643"/>
        <w:outlineLvl w:val="9"/>
        <w:rPr>
          <w:bCs w:val="0"/>
        </w:rPr>
      </w:pPr>
      <w:r>
        <w:rPr>
          <w:bCs w:val="0"/>
        </w:rPr>
        <w:t>4.4.2.2 Ⅲ</w:t>
      </w:r>
      <w:r>
        <w:rPr>
          <w:bCs w:val="0"/>
        </w:rPr>
        <w:t>级应急处置</w:t>
      </w:r>
    </w:p>
    <w:p w:rsidR="00464435" w:rsidRDefault="00786923" w:rsidP="00FA1E43">
      <w:pPr>
        <w:pStyle w:val="T3"/>
        <w:autoSpaceDN w:val="0"/>
        <w:spacing w:line="560" w:lineRule="exact"/>
        <w:ind w:firstLine="640"/>
        <w:outlineLvl w:val="9"/>
        <w:rPr>
          <w:b w:val="0"/>
          <w:bCs w:val="0"/>
        </w:rPr>
      </w:pPr>
      <w:r>
        <w:rPr>
          <w:b w:val="0"/>
          <w:bCs w:val="0"/>
        </w:rPr>
        <w:t xml:space="preserve">4.4.2.2.1 </w:t>
      </w:r>
      <w:r>
        <w:rPr>
          <w:b w:val="0"/>
          <w:bCs w:val="0"/>
        </w:rPr>
        <w:t>哈尔滨海关应急处置</w:t>
      </w:r>
    </w:p>
    <w:p w:rsidR="00464435" w:rsidRDefault="00786923" w:rsidP="00FA1E43">
      <w:pPr>
        <w:pStyle w:val="T3"/>
        <w:autoSpaceDN w:val="0"/>
        <w:spacing w:line="560" w:lineRule="exact"/>
        <w:ind w:firstLine="640"/>
        <w:rPr>
          <w:b w:val="0"/>
          <w:bCs w:val="0"/>
        </w:rPr>
      </w:pPr>
      <w:r>
        <w:rPr>
          <w:b w:val="0"/>
          <w:bCs w:val="0"/>
        </w:rPr>
        <w:t>哈尔滨海关启动应急预案，制定应急处置方案，报告海关总署及当地政府；组织专家组和现场工作组赶赴相关口岸，指导开展应急处置；调集关区内人员、物资和设备等资源，为口岸应急处置提供支持和保障；协调地方政府相关部门开展处置合作；开展应急处置工作的分析评估。</w:t>
      </w:r>
    </w:p>
    <w:p w:rsidR="00464435" w:rsidRDefault="00786923">
      <w:pPr>
        <w:pStyle w:val="T3"/>
        <w:autoSpaceDN w:val="0"/>
        <w:spacing w:line="560" w:lineRule="exact"/>
        <w:ind w:firstLine="640"/>
        <w:outlineLvl w:val="9"/>
        <w:rPr>
          <w:b w:val="0"/>
          <w:bCs w:val="0"/>
        </w:rPr>
      </w:pPr>
      <w:r>
        <w:rPr>
          <w:b w:val="0"/>
          <w:bCs w:val="0"/>
        </w:rPr>
        <w:t xml:space="preserve">4.4.2.2.2 </w:t>
      </w:r>
      <w:r>
        <w:rPr>
          <w:b w:val="0"/>
          <w:bCs w:val="0"/>
        </w:rPr>
        <w:t>隶属海关应急处置</w:t>
      </w:r>
    </w:p>
    <w:p w:rsidR="00464435" w:rsidRDefault="00786923" w:rsidP="00FA1E43">
      <w:pPr>
        <w:pStyle w:val="T3"/>
        <w:autoSpaceDN w:val="0"/>
        <w:spacing w:line="560" w:lineRule="exact"/>
        <w:ind w:firstLine="640"/>
        <w:outlineLvl w:val="9"/>
        <w:rPr>
          <w:b w:val="0"/>
          <w:bCs w:val="0"/>
        </w:rPr>
      </w:pPr>
      <w:r>
        <w:rPr>
          <w:b w:val="0"/>
          <w:bCs w:val="0"/>
        </w:rPr>
        <w:t>按照哈尔滨海关应急处置方案要求采取处置措施，及时向哈尔滨海关及当地政府报告应急处置工作情况，协调地方政府开展应急处置工作。</w:t>
      </w:r>
    </w:p>
    <w:p w:rsidR="00464435" w:rsidRDefault="00786923" w:rsidP="00FA1E43">
      <w:pPr>
        <w:pStyle w:val="T3"/>
        <w:autoSpaceDN w:val="0"/>
        <w:spacing w:line="560" w:lineRule="exact"/>
        <w:ind w:firstLine="643"/>
        <w:outlineLvl w:val="9"/>
        <w:rPr>
          <w:bCs w:val="0"/>
        </w:rPr>
      </w:pPr>
      <w:r>
        <w:rPr>
          <w:bCs w:val="0"/>
        </w:rPr>
        <w:t>4.4.2.3 Ⅳ</w:t>
      </w:r>
      <w:r>
        <w:rPr>
          <w:bCs w:val="0"/>
        </w:rPr>
        <w:t>级应急处置措施</w:t>
      </w:r>
    </w:p>
    <w:p w:rsidR="00464435" w:rsidRDefault="00786923">
      <w:pPr>
        <w:pStyle w:val="T3"/>
        <w:autoSpaceDN w:val="0"/>
        <w:spacing w:line="560" w:lineRule="exact"/>
        <w:ind w:firstLine="640"/>
        <w:rPr>
          <w:b w:val="0"/>
          <w:bCs w:val="0"/>
        </w:rPr>
      </w:pPr>
      <w:r>
        <w:rPr>
          <w:b w:val="0"/>
          <w:bCs w:val="0"/>
        </w:rPr>
        <w:lastRenderedPageBreak/>
        <w:t>事发地隶属海关启动应急预案，制定应急处置方案，报告直属海关及当地政府；按照应急处置方案要求采取处置措施；调集人员、物资和设备等资源，为口岸应急处置提供支持和保障；协调地方政府相关部门开展处置合作；开展应急处置工作的分析评估。</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4.4.3 </w:t>
      </w:r>
      <w:r>
        <w:rPr>
          <w:rFonts w:ascii="Times New Roman" w:eastAsia="方正仿宋_GBK" w:hAnsi="Times New Roman" w:cs="Times New Roman"/>
          <w:bCs w:val="0"/>
        </w:rPr>
        <w:t>分类应急处置措施</w:t>
      </w:r>
    </w:p>
    <w:p w:rsidR="00464435" w:rsidRDefault="00786923">
      <w:pPr>
        <w:pStyle w:val="T3"/>
        <w:autoSpaceDN w:val="0"/>
        <w:spacing w:line="560" w:lineRule="exact"/>
        <w:ind w:firstLine="640"/>
        <w:outlineLvl w:val="9"/>
        <w:rPr>
          <w:b w:val="0"/>
          <w:bCs w:val="0"/>
        </w:rPr>
      </w:pPr>
      <w:r>
        <w:rPr>
          <w:b w:val="0"/>
          <w:bCs w:val="0"/>
        </w:rPr>
        <w:t>制定应急处置方案时，除考虑的等级外，还应根据</w:t>
      </w:r>
      <w:r w:rsidR="00147D22">
        <w:rPr>
          <w:rFonts w:hint="eastAsia"/>
          <w:b w:val="0"/>
          <w:bCs w:val="0"/>
        </w:rPr>
        <w:t>事件</w:t>
      </w:r>
      <w:r>
        <w:rPr>
          <w:b w:val="0"/>
          <w:bCs w:val="0"/>
        </w:rPr>
        <w:t>的类别、职责权限和具体发生情形分别对应选择采用下列</w:t>
      </w:r>
      <w:r w:rsidR="00147D22">
        <w:rPr>
          <w:rFonts w:hint="eastAsia"/>
          <w:b w:val="0"/>
          <w:bCs w:val="0"/>
        </w:rPr>
        <w:t>应急</w:t>
      </w:r>
      <w:r>
        <w:rPr>
          <w:b w:val="0"/>
          <w:bCs w:val="0"/>
        </w:rPr>
        <w:t>处置措施：</w:t>
      </w:r>
    </w:p>
    <w:p w:rsidR="00464435" w:rsidRDefault="00786923" w:rsidP="00FA1E43">
      <w:pPr>
        <w:pStyle w:val="T3"/>
        <w:autoSpaceDN w:val="0"/>
        <w:spacing w:line="560" w:lineRule="exact"/>
        <w:ind w:firstLine="643"/>
        <w:outlineLvl w:val="9"/>
        <w:rPr>
          <w:bCs w:val="0"/>
        </w:rPr>
      </w:pPr>
      <w:r>
        <w:rPr>
          <w:bCs w:val="0"/>
        </w:rPr>
        <w:t>4.4.3.1 A</w:t>
      </w:r>
      <w:r>
        <w:rPr>
          <w:bCs w:val="0"/>
        </w:rPr>
        <w:t>类</w:t>
      </w:r>
      <w:r w:rsidR="00147D22">
        <w:rPr>
          <w:rFonts w:hint="eastAsia"/>
          <w:bCs w:val="0"/>
        </w:rPr>
        <w:t>处置措施</w:t>
      </w:r>
    </w:p>
    <w:p w:rsidR="00147D22" w:rsidRDefault="00786923">
      <w:pPr>
        <w:pStyle w:val="T3"/>
        <w:autoSpaceDN w:val="0"/>
        <w:spacing w:line="560" w:lineRule="exact"/>
        <w:ind w:firstLine="640"/>
        <w:rPr>
          <w:b w:val="0"/>
          <w:bCs w:val="0"/>
        </w:rPr>
      </w:pPr>
      <w:r>
        <w:rPr>
          <w:b w:val="0"/>
          <w:bCs w:val="0"/>
        </w:rPr>
        <w:t>（</w:t>
      </w:r>
      <w:r>
        <w:rPr>
          <w:b w:val="0"/>
          <w:bCs w:val="0"/>
        </w:rPr>
        <w:t>l</w:t>
      </w:r>
      <w:r>
        <w:rPr>
          <w:b w:val="0"/>
          <w:bCs w:val="0"/>
        </w:rPr>
        <w:t>）</w:t>
      </w:r>
      <w:r w:rsidR="00E03FA4">
        <w:rPr>
          <w:rFonts w:hint="eastAsia"/>
          <w:b w:val="0"/>
          <w:bCs w:val="0"/>
        </w:rPr>
        <w:t>按照海关总署指示，</w:t>
      </w:r>
      <w:r>
        <w:rPr>
          <w:b w:val="0"/>
          <w:bCs w:val="0"/>
        </w:rPr>
        <w:t>视情况要求高风险货物、物品、运输工具，从海关总署</w:t>
      </w:r>
      <w:bookmarkStart w:id="80" w:name="_Toc38578737"/>
      <w:r>
        <w:rPr>
          <w:b w:val="0"/>
          <w:bCs w:val="0"/>
        </w:rPr>
        <w:t>指定的国境口岸进境，或暂停相关货物、物品、运输工具等进境。</w:t>
      </w:r>
    </w:p>
    <w:p w:rsidR="00464435" w:rsidRDefault="00786923">
      <w:pPr>
        <w:pStyle w:val="T3"/>
        <w:autoSpaceDN w:val="0"/>
        <w:spacing w:line="560" w:lineRule="exact"/>
        <w:ind w:firstLine="640"/>
        <w:rPr>
          <w:b w:val="0"/>
          <w:bCs w:val="0"/>
        </w:rPr>
      </w:pPr>
      <w:r>
        <w:rPr>
          <w:b w:val="0"/>
          <w:bCs w:val="0"/>
        </w:rPr>
        <w:t>必要时报请国务院暂时关闭有关口岸、封锁有关国境。</w:t>
      </w:r>
    </w:p>
    <w:p w:rsidR="00464435" w:rsidRDefault="00786923">
      <w:pPr>
        <w:pStyle w:val="T3"/>
        <w:autoSpaceDN w:val="0"/>
        <w:spacing w:line="560" w:lineRule="exact"/>
        <w:ind w:firstLine="640"/>
        <w:rPr>
          <w:b w:val="0"/>
          <w:bCs w:val="0"/>
        </w:rPr>
      </w:pPr>
      <w:r>
        <w:rPr>
          <w:b w:val="0"/>
          <w:bCs w:val="0"/>
        </w:rPr>
        <w:t>（指定的国境口岸，是指符合疫情控制需要的口岸，如具备成熟的疫情防控条件，或可能携带的有害生物在当地不适生等）</w:t>
      </w:r>
    </w:p>
    <w:p w:rsidR="00464435" w:rsidRDefault="00786923" w:rsidP="00FA1E43">
      <w:pPr>
        <w:pStyle w:val="T3"/>
        <w:autoSpaceDN w:val="0"/>
        <w:spacing w:line="560" w:lineRule="exact"/>
        <w:ind w:firstLine="640"/>
        <w:rPr>
          <w:b w:val="0"/>
          <w:bCs w:val="0"/>
        </w:rPr>
      </w:pPr>
      <w:r>
        <w:rPr>
          <w:b w:val="0"/>
          <w:bCs w:val="0"/>
        </w:rPr>
        <w:t>（</w:t>
      </w:r>
      <w:r>
        <w:rPr>
          <w:b w:val="0"/>
          <w:bCs w:val="0"/>
        </w:rPr>
        <w:t>2</w:t>
      </w:r>
      <w:r>
        <w:rPr>
          <w:b w:val="0"/>
          <w:bCs w:val="0"/>
        </w:rPr>
        <w:t>）禁止相关植物及其产品进境和过境。（暂停或撤销相关植物及植物产品检疫准入）</w:t>
      </w:r>
    </w:p>
    <w:p w:rsidR="00464435" w:rsidRDefault="00786923" w:rsidP="00FA1E43">
      <w:pPr>
        <w:pStyle w:val="T3"/>
        <w:autoSpaceDN w:val="0"/>
        <w:spacing w:line="560" w:lineRule="exact"/>
        <w:ind w:firstLine="640"/>
        <w:rPr>
          <w:b w:val="0"/>
          <w:bCs w:val="0"/>
        </w:rPr>
      </w:pPr>
      <w:r>
        <w:rPr>
          <w:b w:val="0"/>
          <w:bCs w:val="0"/>
        </w:rPr>
        <w:t>（</w:t>
      </w:r>
      <w:r>
        <w:rPr>
          <w:b w:val="0"/>
          <w:bCs w:val="0"/>
        </w:rPr>
        <w:t>3</w:t>
      </w:r>
      <w:r>
        <w:rPr>
          <w:b w:val="0"/>
          <w:bCs w:val="0"/>
        </w:rPr>
        <w:t>）禁止旅客携带或邮寄相关植物及其产品进境。</w:t>
      </w:r>
    </w:p>
    <w:p w:rsidR="00464435" w:rsidRDefault="00786923" w:rsidP="00FA1E43">
      <w:pPr>
        <w:pStyle w:val="T3"/>
        <w:autoSpaceDN w:val="0"/>
        <w:spacing w:line="560" w:lineRule="exact"/>
        <w:ind w:firstLine="640"/>
        <w:rPr>
          <w:b w:val="0"/>
          <w:bCs w:val="0"/>
        </w:rPr>
      </w:pPr>
      <w:r>
        <w:rPr>
          <w:b w:val="0"/>
          <w:bCs w:val="0"/>
        </w:rPr>
        <w:t>（</w:t>
      </w:r>
      <w:r>
        <w:rPr>
          <w:b w:val="0"/>
          <w:bCs w:val="0"/>
        </w:rPr>
        <w:t>4</w:t>
      </w:r>
      <w:r>
        <w:rPr>
          <w:b w:val="0"/>
          <w:bCs w:val="0"/>
        </w:rPr>
        <w:t>）停止签发检疫许可证，撤销已签发的相关检疫许可证。</w:t>
      </w:r>
    </w:p>
    <w:p w:rsidR="00464435" w:rsidRDefault="00786923" w:rsidP="00FA1E43">
      <w:pPr>
        <w:pStyle w:val="T3"/>
        <w:autoSpaceDN w:val="0"/>
        <w:spacing w:line="560" w:lineRule="exact"/>
        <w:ind w:firstLine="640"/>
        <w:rPr>
          <w:b w:val="0"/>
          <w:bCs w:val="0"/>
        </w:rPr>
      </w:pPr>
      <w:r>
        <w:rPr>
          <w:b w:val="0"/>
          <w:bCs w:val="0"/>
        </w:rPr>
        <w:t>（</w:t>
      </w:r>
      <w:r>
        <w:rPr>
          <w:b w:val="0"/>
          <w:bCs w:val="0"/>
        </w:rPr>
        <w:t>5</w:t>
      </w:r>
      <w:r>
        <w:rPr>
          <w:b w:val="0"/>
          <w:bCs w:val="0"/>
        </w:rPr>
        <w:t>）</w:t>
      </w:r>
      <w:r w:rsidR="00E03FA4">
        <w:rPr>
          <w:rFonts w:hint="eastAsia"/>
          <w:b w:val="0"/>
          <w:bCs w:val="0"/>
        </w:rPr>
        <w:t>按照海关总署的指示，</w:t>
      </w:r>
      <w:r>
        <w:rPr>
          <w:b w:val="0"/>
          <w:bCs w:val="0"/>
        </w:rPr>
        <w:t>通报农业或林业部门停止签发引进种子、苗木等繁殖材料的审批，撤销已签发的相关</w:t>
      </w:r>
      <w:r>
        <w:rPr>
          <w:b w:val="0"/>
          <w:bCs w:val="0"/>
        </w:rPr>
        <w:lastRenderedPageBreak/>
        <w:t>审批证件。</w:t>
      </w:r>
    </w:p>
    <w:p w:rsidR="00464435" w:rsidRDefault="00786923">
      <w:pPr>
        <w:pStyle w:val="T3"/>
        <w:autoSpaceDN w:val="0"/>
        <w:spacing w:line="560" w:lineRule="exact"/>
        <w:ind w:firstLine="640"/>
        <w:rPr>
          <w:b w:val="0"/>
          <w:bCs w:val="0"/>
        </w:rPr>
      </w:pPr>
      <w:r>
        <w:rPr>
          <w:b w:val="0"/>
          <w:bCs w:val="0"/>
        </w:rPr>
        <w:t>（</w:t>
      </w:r>
      <w:r>
        <w:rPr>
          <w:b w:val="0"/>
          <w:bCs w:val="0"/>
        </w:rPr>
        <w:t>6</w:t>
      </w:r>
      <w:r>
        <w:rPr>
          <w:b w:val="0"/>
          <w:bCs w:val="0"/>
        </w:rPr>
        <w:t>）加强证件核验，提高查验比例和检测项目，发布警示通报加强相关货物、运输工具和装载容器的检疫和防疫消毒处理。</w:t>
      </w:r>
    </w:p>
    <w:p w:rsidR="00464435" w:rsidRDefault="00786923" w:rsidP="00FA1E43">
      <w:pPr>
        <w:pStyle w:val="T3"/>
        <w:autoSpaceDN w:val="0"/>
        <w:spacing w:line="560" w:lineRule="exact"/>
        <w:ind w:firstLine="640"/>
        <w:rPr>
          <w:b w:val="0"/>
          <w:bCs w:val="0"/>
        </w:rPr>
      </w:pPr>
      <w:r>
        <w:rPr>
          <w:b w:val="0"/>
          <w:bCs w:val="0"/>
        </w:rPr>
        <w:t>（</w:t>
      </w:r>
      <w:r>
        <w:rPr>
          <w:b w:val="0"/>
          <w:bCs w:val="0"/>
        </w:rPr>
        <w:t>7</w:t>
      </w:r>
      <w:r>
        <w:rPr>
          <w:b w:val="0"/>
          <w:bCs w:val="0"/>
        </w:rPr>
        <w:t>）</w:t>
      </w:r>
      <w:r>
        <w:rPr>
          <w:rFonts w:hint="eastAsia"/>
          <w:b w:val="0"/>
          <w:bCs w:val="0"/>
        </w:rPr>
        <w:t>在</w:t>
      </w:r>
      <w:r>
        <w:rPr>
          <w:b w:val="0"/>
          <w:bCs w:val="0"/>
        </w:rPr>
        <w:t>毗邻疫区的边境地区和入境货物主要集散地区开展疫情监测。</w:t>
      </w:r>
    </w:p>
    <w:p w:rsidR="00147D22" w:rsidRPr="00147D22" w:rsidRDefault="00786923" w:rsidP="00147D22">
      <w:pPr>
        <w:pStyle w:val="T3"/>
        <w:autoSpaceDN w:val="0"/>
        <w:spacing w:line="560" w:lineRule="exact"/>
        <w:ind w:firstLine="640"/>
        <w:rPr>
          <w:b w:val="0"/>
          <w:bCs w:val="0"/>
        </w:rPr>
      </w:pPr>
      <w:r>
        <w:rPr>
          <w:b w:val="0"/>
          <w:bCs w:val="0"/>
        </w:rPr>
        <w:t>（</w:t>
      </w:r>
      <w:r>
        <w:rPr>
          <w:b w:val="0"/>
          <w:bCs w:val="0"/>
        </w:rPr>
        <w:t>8</w:t>
      </w:r>
      <w:r>
        <w:rPr>
          <w:b w:val="0"/>
          <w:bCs w:val="0"/>
        </w:rPr>
        <w:t>）与公安、检察等部门配合，打击走私等违法活动，监督非法入境植物及其产品的销毁处理。</w:t>
      </w:r>
    </w:p>
    <w:p w:rsidR="00464435" w:rsidRDefault="00786923" w:rsidP="00FA1E43">
      <w:pPr>
        <w:pStyle w:val="T3"/>
        <w:autoSpaceDN w:val="0"/>
        <w:spacing w:line="560" w:lineRule="exact"/>
        <w:ind w:firstLine="643"/>
        <w:outlineLvl w:val="9"/>
        <w:rPr>
          <w:bCs w:val="0"/>
        </w:rPr>
      </w:pPr>
      <w:bookmarkStart w:id="81" w:name="_Toc38578738"/>
      <w:bookmarkEnd w:id="80"/>
      <w:r>
        <w:rPr>
          <w:bCs w:val="0"/>
        </w:rPr>
        <w:t>4.4.3.2 B</w:t>
      </w:r>
      <w:r>
        <w:rPr>
          <w:bCs w:val="0"/>
        </w:rPr>
        <w:t>类</w:t>
      </w:r>
      <w:bookmarkEnd w:id="81"/>
      <w:r w:rsidR="00147D22">
        <w:rPr>
          <w:rFonts w:hint="eastAsia"/>
          <w:bCs w:val="0"/>
        </w:rPr>
        <w:t>处置措施</w:t>
      </w:r>
    </w:p>
    <w:p w:rsidR="00464435" w:rsidRDefault="00786923">
      <w:pPr>
        <w:pStyle w:val="T3"/>
        <w:autoSpaceDN w:val="0"/>
        <w:spacing w:line="560" w:lineRule="exact"/>
        <w:ind w:firstLine="640"/>
        <w:outlineLvl w:val="9"/>
        <w:rPr>
          <w:b w:val="0"/>
          <w:bCs w:val="0"/>
        </w:rPr>
      </w:pPr>
      <w:r>
        <w:rPr>
          <w:b w:val="0"/>
          <w:bCs w:val="0"/>
        </w:rPr>
        <w:t>（</w:t>
      </w:r>
      <w:r>
        <w:rPr>
          <w:b w:val="0"/>
          <w:bCs w:val="0"/>
        </w:rPr>
        <w:t>1</w:t>
      </w:r>
      <w:r>
        <w:rPr>
          <w:b w:val="0"/>
          <w:bCs w:val="0"/>
        </w:rPr>
        <w:t>）调整出境货物的抽查比例和检测项目，暂停受理相关植物及其产品的出境申报手续。</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2</w:t>
      </w:r>
      <w:r>
        <w:rPr>
          <w:b w:val="0"/>
          <w:bCs w:val="0"/>
        </w:rPr>
        <w:t>）对在疫区生产的出境植物、植物产品，已办理通关手续正在运输途中的应立即召回。</w:t>
      </w:r>
    </w:p>
    <w:p w:rsidR="00464435" w:rsidRDefault="00786923" w:rsidP="00FA1E43">
      <w:pPr>
        <w:pStyle w:val="T3"/>
        <w:autoSpaceDN w:val="0"/>
        <w:spacing w:line="560" w:lineRule="exact"/>
        <w:ind w:firstLine="640"/>
        <w:outlineLvl w:val="9"/>
        <w:rPr>
          <w:b w:val="0"/>
          <w:bCs w:val="0"/>
        </w:rPr>
      </w:pPr>
      <w:bookmarkStart w:id="82" w:name="_Toc38578739"/>
      <w:r>
        <w:rPr>
          <w:b w:val="0"/>
          <w:bCs w:val="0"/>
        </w:rPr>
        <w:t>（</w:t>
      </w:r>
      <w:r>
        <w:rPr>
          <w:b w:val="0"/>
          <w:bCs w:val="0"/>
        </w:rPr>
        <w:t>3</w:t>
      </w:r>
      <w:r>
        <w:rPr>
          <w:b w:val="0"/>
          <w:bCs w:val="0"/>
        </w:rPr>
        <w:t>）加强出境前检查，或暂停相关植物及其产品的出境、过境。</w:t>
      </w:r>
      <w:bookmarkEnd w:id="82"/>
    </w:p>
    <w:p w:rsidR="00464435" w:rsidRDefault="00786923" w:rsidP="00FA1E43">
      <w:pPr>
        <w:pStyle w:val="T3"/>
        <w:autoSpaceDN w:val="0"/>
        <w:spacing w:line="560" w:lineRule="exact"/>
        <w:ind w:firstLine="640"/>
        <w:outlineLvl w:val="9"/>
        <w:rPr>
          <w:b w:val="0"/>
          <w:bCs w:val="0"/>
        </w:rPr>
      </w:pPr>
      <w:bookmarkStart w:id="83" w:name="_Toc38578740"/>
      <w:r>
        <w:rPr>
          <w:b w:val="0"/>
          <w:bCs w:val="0"/>
        </w:rPr>
        <w:t>（</w:t>
      </w:r>
      <w:r>
        <w:rPr>
          <w:b w:val="0"/>
          <w:bCs w:val="0"/>
        </w:rPr>
        <w:t>4</w:t>
      </w:r>
      <w:r>
        <w:rPr>
          <w:b w:val="0"/>
          <w:bCs w:val="0"/>
        </w:rPr>
        <w:t>）暂停使用位于疫区的进出境相关植物隔离检疫圃。</w:t>
      </w:r>
      <w:bookmarkEnd w:id="83"/>
    </w:p>
    <w:p w:rsidR="00464435" w:rsidRDefault="00786923" w:rsidP="00FA1E43">
      <w:pPr>
        <w:pStyle w:val="T3"/>
        <w:autoSpaceDN w:val="0"/>
        <w:spacing w:line="560" w:lineRule="exact"/>
        <w:ind w:firstLine="640"/>
        <w:outlineLvl w:val="9"/>
        <w:rPr>
          <w:b w:val="0"/>
          <w:bCs w:val="0"/>
        </w:rPr>
      </w:pPr>
      <w:r>
        <w:rPr>
          <w:b w:val="0"/>
          <w:bCs w:val="0"/>
        </w:rPr>
        <w:t>（</w:t>
      </w:r>
      <w:r>
        <w:rPr>
          <w:b w:val="0"/>
          <w:bCs w:val="0"/>
        </w:rPr>
        <w:t>5</w:t>
      </w:r>
      <w:r>
        <w:rPr>
          <w:b w:val="0"/>
          <w:bCs w:val="0"/>
        </w:rPr>
        <w:t>）加强与当地农、林、环保等主管部门的联系、沟通和协调，配合做好疫情控制工作。</w:t>
      </w:r>
    </w:p>
    <w:p w:rsidR="00464435" w:rsidRDefault="00786923" w:rsidP="00FA1E43">
      <w:pPr>
        <w:pStyle w:val="T3"/>
        <w:autoSpaceDN w:val="0"/>
        <w:spacing w:line="560" w:lineRule="exact"/>
        <w:ind w:firstLine="643"/>
        <w:outlineLvl w:val="9"/>
        <w:rPr>
          <w:bCs w:val="0"/>
        </w:rPr>
      </w:pPr>
      <w:bookmarkStart w:id="84" w:name="_Toc38578741"/>
      <w:r>
        <w:rPr>
          <w:bCs w:val="0"/>
        </w:rPr>
        <w:t>4.4.3.3 C</w:t>
      </w:r>
      <w:r>
        <w:rPr>
          <w:bCs w:val="0"/>
        </w:rPr>
        <w:t>类处置措施</w:t>
      </w:r>
      <w:bookmarkEnd w:id="84"/>
    </w:p>
    <w:p w:rsidR="00464435" w:rsidRDefault="00786923">
      <w:pPr>
        <w:pStyle w:val="T3"/>
        <w:autoSpaceDN w:val="0"/>
        <w:spacing w:line="560" w:lineRule="exact"/>
        <w:ind w:firstLine="640"/>
        <w:outlineLvl w:val="9"/>
        <w:rPr>
          <w:b w:val="0"/>
          <w:bCs w:val="0"/>
        </w:rPr>
      </w:pPr>
      <w:bookmarkStart w:id="85" w:name="_Toc38578742"/>
      <w:r>
        <w:rPr>
          <w:b w:val="0"/>
          <w:bCs w:val="0"/>
        </w:rPr>
        <w:t xml:space="preserve">4.4.3.3.1 </w:t>
      </w:r>
      <w:r>
        <w:rPr>
          <w:rFonts w:hint="eastAsia"/>
          <w:b w:val="0"/>
          <w:bCs w:val="0"/>
        </w:rPr>
        <w:t xml:space="preserve"> </w:t>
      </w:r>
      <w:r>
        <w:rPr>
          <w:b w:val="0"/>
          <w:bCs w:val="0"/>
        </w:rPr>
        <w:t>C1</w:t>
      </w:r>
      <w:r>
        <w:rPr>
          <w:b w:val="0"/>
          <w:bCs w:val="0"/>
        </w:rPr>
        <w:t>类处置措施</w:t>
      </w:r>
      <w:bookmarkEnd w:id="85"/>
    </w:p>
    <w:p w:rsidR="00464435" w:rsidRDefault="00786923" w:rsidP="00FA1E43">
      <w:pPr>
        <w:pStyle w:val="T3"/>
        <w:autoSpaceDN w:val="0"/>
        <w:spacing w:line="560" w:lineRule="exact"/>
        <w:ind w:firstLine="640"/>
        <w:rPr>
          <w:b w:val="0"/>
          <w:bCs w:val="0"/>
        </w:rPr>
      </w:pPr>
      <w:r>
        <w:rPr>
          <w:b w:val="0"/>
          <w:bCs w:val="0"/>
        </w:rPr>
        <w:t>（</w:t>
      </w:r>
      <w:r>
        <w:rPr>
          <w:b w:val="0"/>
          <w:bCs w:val="0"/>
        </w:rPr>
        <w:t>l</w:t>
      </w:r>
      <w:r>
        <w:rPr>
          <w:b w:val="0"/>
          <w:bCs w:val="0"/>
        </w:rPr>
        <w:t>）</w:t>
      </w:r>
      <w:r w:rsidR="00E03FA4">
        <w:rPr>
          <w:rFonts w:hint="eastAsia"/>
          <w:b w:val="0"/>
          <w:bCs w:val="0"/>
        </w:rPr>
        <w:t>按照海关总署指示，</w:t>
      </w:r>
      <w:r>
        <w:rPr>
          <w:b w:val="0"/>
          <w:bCs w:val="0"/>
        </w:rPr>
        <w:t>视情况要求高风险货物、物品、运输工具从指定的国境口岸进境，或暂停相关货物、物品、运输工具等进境。必要时报请国务院暂时关闭有关口岸、封锁有关国境。</w:t>
      </w:r>
    </w:p>
    <w:p w:rsidR="00464435" w:rsidRDefault="00786923" w:rsidP="00FA1E43">
      <w:pPr>
        <w:pStyle w:val="T3"/>
        <w:autoSpaceDN w:val="0"/>
        <w:spacing w:line="560" w:lineRule="exact"/>
        <w:ind w:firstLine="640"/>
        <w:rPr>
          <w:b w:val="0"/>
          <w:bCs w:val="0"/>
        </w:rPr>
      </w:pPr>
      <w:r>
        <w:rPr>
          <w:b w:val="0"/>
          <w:bCs w:val="0"/>
        </w:rPr>
        <w:lastRenderedPageBreak/>
        <w:t>（指定的国境口岸，是指符合疫情控制需要的口岸，如具备成熟的疫情防控条件，或可能携带的有害生物在当地不适生等）</w:t>
      </w:r>
    </w:p>
    <w:p w:rsidR="00464435" w:rsidRDefault="00786923">
      <w:pPr>
        <w:pStyle w:val="T3"/>
        <w:autoSpaceDN w:val="0"/>
        <w:spacing w:line="560" w:lineRule="exact"/>
        <w:ind w:firstLine="640"/>
        <w:rPr>
          <w:b w:val="0"/>
          <w:bCs w:val="0"/>
        </w:rPr>
      </w:pPr>
      <w:r>
        <w:rPr>
          <w:b w:val="0"/>
          <w:bCs w:val="0"/>
        </w:rPr>
        <w:t>（</w:t>
      </w:r>
      <w:r>
        <w:rPr>
          <w:b w:val="0"/>
          <w:bCs w:val="0"/>
        </w:rPr>
        <w:t>2</w:t>
      </w:r>
      <w:r>
        <w:rPr>
          <w:b w:val="0"/>
          <w:bCs w:val="0"/>
        </w:rPr>
        <w:t>）通报输出国家（地区），要求提供相关疫情详细信息和整改措施。</w:t>
      </w:r>
    </w:p>
    <w:p w:rsidR="00464435" w:rsidRDefault="00786923" w:rsidP="00FA1E43">
      <w:pPr>
        <w:pStyle w:val="T3"/>
        <w:autoSpaceDN w:val="0"/>
        <w:spacing w:line="560" w:lineRule="exact"/>
        <w:ind w:firstLine="640"/>
        <w:rPr>
          <w:b w:val="0"/>
          <w:bCs w:val="0"/>
        </w:rPr>
      </w:pPr>
      <w:r>
        <w:rPr>
          <w:b w:val="0"/>
          <w:bCs w:val="0"/>
        </w:rPr>
        <w:t>（</w:t>
      </w:r>
      <w:r>
        <w:rPr>
          <w:b w:val="0"/>
          <w:bCs w:val="0"/>
        </w:rPr>
        <w:t>3</w:t>
      </w:r>
      <w:r>
        <w:rPr>
          <w:b w:val="0"/>
          <w:bCs w:val="0"/>
        </w:rPr>
        <w:t>）</w:t>
      </w:r>
      <w:r w:rsidR="00E03FA4">
        <w:rPr>
          <w:rFonts w:hint="eastAsia"/>
          <w:b w:val="0"/>
          <w:bCs w:val="0"/>
        </w:rPr>
        <w:t>按照</w:t>
      </w:r>
      <w:r w:rsidR="00D65959">
        <w:rPr>
          <w:rFonts w:hint="eastAsia"/>
          <w:b w:val="0"/>
          <w:bCs w:val="0"/>
        </w:rPr>
        <w:t>海关</w:t>
      </w:r>
      <w:r w:rsidR="00E03FA4">
        <w:rPr>
          <w:rFonts w:hint="eastAsia"/>
          <w:b w:val="0"/>
          <w:bCs w:val="0"/>
        </w:rPr>
        <w:t>总署指示</w:t>
      </w:r>
      <w:r w:rsidR="00D65959">
        <w:rPr>
          <w:rFonts w:hint="eastAsia"/>
          <w:b w:val="0"/>
          <w:bCs w:val="0"/>
        </w:rPr>
        <w:t>，</w:t>
      </w:r>
      <w:r>
        <w:rPr>
          <w:b w:val="0"/>
          <w:bCs w:val="0"/>
        </w:rPr>
        <w:t>及时向</w:t>
      </w:r>
      <w:r w:rsidR="00E03FA4">
        <w:rPr>
          <w:rFonts w:hint="eastAsia"/>
          <w:b w:val="0"/>
          <w:bCs w:val="0"/>
        </w:rPr>
        <w:t>省</w:t>
      </w:r>
      <w:r w:rsidR="00147D22">
        <w:rPr>
          <w:rFonts w:hint="eastAsia"/>
          <w:b w:val="0"/>
          <w:bCs w:val="0"/>
        </w:rPr>
        <w:t>农业农村、自然资源、生态环境、林业草原</w:t>
      </w:r>
      <w:r>
        <w:rPr>
          <w:b w:val="0"/>
          <w:bCs w:val="0"/>
        </w:rPr>
        <w:t>等部门通报情况，共同采取控制措施。</w:t>
      </w:r>
    </w:p>
    <w:p w:rsidR="00464435" w:rsidRDefault="00786923" w:rsidP="00FA1E43">
      <w:pPr>
        <w:pStyle w:val="T3"/>
        <w:autoSpaceDN w:val="0"/>
        <w:spacing w:line="560" w:lineRule="exact"/>
        <w:ind w:firstLine="640"/>
        <w:rPr>
          <w:b w:val="0"/>
          <w:bCs w:val="0"/>
        </w:rPr>
      </w:pPr>
      <w:r>
        <w:rPr>
          <w:b w:val="0"/>
          <w:bCs w:val="0"/>
        </w:rPr>
        <w:t>（</w:t>
      </w:r>
      <w:r>
        <w:rPr>
          <w:b w:val="0"/>
          <w:bCs w:val="0"/>
        </w:rPr>
        <w:t>4</w:t>
      </w:r>
      <w:r>
        <w:rPr>
          <w:b w:val="0"/>
          <w:bCs w:val="0"/>
        </w:rPr>
        <w:t>）会同有关部门联合发布公告或警示通报。</w:t>
      </w:r>
    </w:p>
    <w:p w:rsidR="00464435" w:rsidRDefault="00786923" w:rsidP="00FA1E43">
      <w:pPr>
        <w:pStyle w:val="T3"/>
        <w:autoSpaceDN w:val="0"/>
        <w:spacing w:line="560" w:lineRule="exact"/>
        <w:ind w:firstLine="640"/>
        <w:rPr>
          <w:b w:val="0"/>
          <w:bCs w:val="0"/>
        </w:rPr>
      </w:pPr>
      <w:r>
        <w:rPr>
          <w:b w:val="0"/>
          <w:bCs w:val="0"/>
        </w:rPr>
        <w:t>（</w:t>
      </w:r>
      <w:r>
        <w:rPr>
          <w:b w:val="0"/>
          <w:bCs w:val="0"/>
        </w:rPr>
        <w:t>5</w:t>
      </w:r>
      <w:r>
        <w:rPr>
          <w:b w:val="0"/>
          <w:bCs w:val="0"/>
        </w:rPr>
        <w:t>）禁止相关植物及其产品进境和过境。</w:t>
      </w:r>
    </w:p>
    <w:p w:rsidR="00464435" w:rsidRDefault="00786923" w:rsidP="00FA1E43">
      <w:pPr>
        <w:pStyle w:val="T3"/>
        <w:autoSpaceDN w:val="0"/>
        <w:spacing w:line="560" w:lineRule="exact"/>
        <w:ind w:firstLine="640"/>
        <w:rPr>
          <w:b w:val="0"/>
          <w:bCs w:val="0"/>
        </w:rPr>
      </w:pPr>
      <w:r>
        <w:rPr>
          <w:b w:val="0"/>
          <w:bCs w:val="0"/>
        </w:rPr>
        <w:t>（</w:t>
      </w:r>
      <w:r>
        <w:rPr>
          <w:b w:val="0"/>
          <w:bCs w:val="0"/>
        </w:rPr>
        <w:t>6</w:t>
      </w:r>
      <w:r>
        <w:rPr>
          <w:b w:val="0"/>
          <w:bCs w:val="0"/>
        </w:rPr>
        <w:t>）禁止旅客携带或</w:t>
      </w:r>
      <w:r w:rsidR="00D65959">
        <w:rPr>
          <w:rFonts w:hint="eastAsia"/>
          <w:b w:val="0"/>
          <w:bCs w:val="0"/>
        </w:rPr>
        <w:t>寄递</w:t>
      </w:r>
      <w:r>
        <w:rPr>
          <w:b w:val="0"/>
          <w:bCs w:val="0"/>
        </w:rPr>
        <w:t>来自疫区的相关植物及其产品进境。</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7</w:t>
      </w:r>
      <w:r>
        <w:rPr>
          <w:b w:val="0"/>
          <w:bCs w:val="0"/>
        </w:rPr>
        <w:t>）停止签发相关植物及其产品的检疫许可证，撤销已经签发的相关检疫许可证。</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8</w:t>
      </w:r>
      <w:r>
        <w:rPr>
          <w:b w:val="0"/>
          <w:bCs w:val="0"/>
        </w:rPr>
        <w:t>）</w:t>
      </w:r>
      <w:r w:rsidR="00E85F01">
        <w:rPr>
          <w:rFonts w:hint="eastAsia"/>
          <w:b w:val="0"/>
          <w:bCs w:val="0"/>
        </w:rPr>
        <w:t>按照海关总署的指示，</w:t>
      </w:r>
      <w:r>
        <w:rPr>
          <w:b w:val="0"/>
          <w:bCs w:val="0"/>
        </w:rPr>
        <w:t>通报农业</w:t>
      </w:r>
      <w:r w:rsidR="008222EC">
        <w:rPr>
          <w:rFonts w:hint="eastAsia"/>
          <w:b w:val="0"/>
          <w:bCs w:val="0"/>
        </w:rPr>
        <w:t>农村</w:t>
      </w:r>
      <w:r>
        <w:rPr>
          <w:b w:val="0"/>
          <w:bCs w:val="0"/>
        </w:rPr>
        <w:t>或林业</w:t>
      </w:r>
      <w:r w:rsidR="008222EC">
        <w:rPr>
          <w:rFonts w:hint="eastAsia"/>
          <w:b w:val="0"/>
          <w:bCs w:val="0"/>
        </w:rPr>
        <w:t>草原</w:t>
      </w:r>
      <w:r>
        <w:rPr>
          <w:b w:val="0"/>
          <w:bCs w:val="0"/>
        </w:rPr>
        <w:t>等部门停止签发引进种子、苗木等繁殖材料的审批，撤销已签发的相关审批证件。</w:t>
      </w:r>
    </w:p>
    <w:p w:rsidR="00464435" w:rsidRDefault="00786923" w:rsidP="00FA1E43">
      <w:pPr>
        <w:pStyle w:val="T3"/>
        <w:autoSpaceDN w:val="0"/>
        <w:spacing w:line="560" w:lineRule="exact"/>
        <w:ind w:firstLine="640"/>
        <w:rPr>
          <w:b w:val="0"/>
          <w:bCs w:val="0"/>
        </w:rPr>
      </w:pPr>
      <w:r>
        <w:rPr>
          <w:b w:val="0"/>
          <w:bCs w:val="0"/>
        </w:rPr>
        <w:t>（</w:t>
      </w:r>
      <w:r>
        <w:rPr>
          <w:b w:val="0"/>
          <w:bCs w:val="0"/>
        </w:rPr>
        <w:t>9</w:t>
      </w:r>
      <w:r>
        <w:rPr>
          <w:b w:val="0"/>
          <w:bCs w:val="0"/>
        </w:rPr>
        <w:t>）加强证件核验，提高相关植物及其产品、运输工具等查验比例和检测项目。</w:t>
      </w:r>
    </w:p>
    <w:p w:rsidR="00464435" w:rsidRDefault="00786923" w:rsidP="00FA1E43">
      <w:pPr>
        <w:pStyle w:val="T3"/>
        <w:autoSpaceDN w:val="0"/>
        <w:spacing w:line="560" w:lineRule="exact"/>
        <w:ind w:firstLine="640"/>
        <w:rPr>
          <w:b w:val="0"/>
          <w:bCs w:val="0"/>
        </w:rPr>
      </w:pPr>
      <w:r>
        <w:rPr>
          <w:b w:val="0"/>
          <w:bCs w:val="0"/>
        </w:rPr>
        <w:t>（</w:t>
      </w:r>
      <w:r>
        <w:rPr>
          <w:b w:val="0"/>
          <w:bCs w:val="0"/>
        </w:rPr>
        <w:t>10</w:t>
      </w:r>
      <w:r>
        <w:rPr>
          <w:b w:val="0"/>
          <w:bCs w:val="0"/>
        </w:rPr>
        <w:t>）确定控制场所和控制区域，对控制场所采取封锁措施，严禁无关人员和运输工具出入控制场所。</w:t>
      </w:r>
    </w:p>
    <w:p w:rsidR="00464435" w:rsidRDefault="00786923" w:rsidP="00FA1E43">
      <w:pPr>
        <w:pStyle w:val="T3"/>
        <w:autoSpaceDN w:val="0"/>
        <w:spacing w:line="560" w:lineRule="exact"/>
        <w:ind w:firstLine="640"/>
        <w:rPr>
          <w:b w:val="0"/>
          <w:bCs w:val="0"/>
        </w:rPr>
      </w:pPr>
      <w:r>
        <w:rPr>
          <w:b w:val="0"/>
          <w:bCs w:val="0"/>
        </w:rPr>
        <w:t>（</w:t>
      </w:r>
      <w:r>
        <w:rPr>
          <w:b w:val="0"/>
          <w:bCs w:val="0"/>
        </w:rPr>
        <w:t>11</w:t>
      </w:r>
      <w:r>
        <w:rPr>
          <w:b w:val="0"/>
          <w:bCs w:val="0"/>
        </w:rPr>
        <w:t>）在控制场所及邻近区域开展疫情监测。</w:t>
      </w:r>
    </w:p>
    <w:p w:rsidR="00464435" w:rsidRDefault="00786923" w:rsidP="00FA1E43">
      <w:pPr>
        <w:pStyle w:val="T3"/>
        <w:autoSpaceDN w:val="0"/>
        <w:spacing w:line="560" w:lineRule="exact"/>
        <w:ind w:firstLine="640"/>
        <w:rPr>
          <w:b w:val="0"/>
          <w:bCs w:val="0"/>
        </w:rPr>
      </w:pPr>
      <w:r>
        <w:rPr>
          <w:b w:val="0"/>
          <w:bCs w:val="0"/>
        </w:rPr>
        <w:t>（</w:t>
      </w:r>
      <w:r>
        <w:rPr>
          <w:b w:val="0"/>
          <w:bCs w:val="0"/>
        </w:rPr>
        <w:t>12</w:t>
      </w:r>
      <w:r>
        <w:rPr>
          <w:b w:val="0"/>
          <w:bCs w:val="0"/>
        </w:rPr>
        <w:t>）暂停使用相关植物隔离检疫圃。</w:t>
      </w:r>
    </w:p>
    <w:p w:rsidR="00464435" w:rsidRDefault="00786923" w:rsidP="00FA1E43">
      <w:pPr>
        <w:pStyle w:val="T3"/>
        <w:autoSpaceDN w:val="0"/>
        <w:spacing w:line="560" w:lineRule="exact"/>
        <w:ind w:firstLine="640"/>
        <w:rPr>
          <w:b w:val="0"/>
          <w:bCs w:val="0"/>
        </w:rPr>
      </w:pPr>
      <w:r>
        <w:rPr>
          <w:b w:val="0"/>
          <w:bCs w:val="0"/>
        </w:rPr>
        <w:t>（</w:t>
      </w:r>
      <w:r>
        <w:rPr>
          <w:b w:val="0"/>
          <w:bCs w:val="0"/>
        </w:rPr>
        <w:t>13</w:t>
      </w:r>
      <w:r>
        <w:rPr>
          <w:b w:val="0"/>
          <w:bCs w:val="0"/>
        </w:rPr>
        <w:t>）监督对控制场所内相关植物及其产品、运输工具、</w:t>
      </w:r>
      <w:r>
        <w:rPr>
          <w:b w:val="0"/>
          <w:bCs w:val="0"/>
        </w:rPr>
        <w:lastRenderedPageBreak/>
        <w:t>用具、场地等实施检疫处理。</w:t>
      </w:r>
    </w:p>
    <w:p w:rsidR="00464435" w:rsidRDefault="00786923" w:rsidP="00FA1E43">
      <w:pPr>
        <w:pStyle w:val="T3"/>
        <w:autoSpaceDN w:val="0"/>
        <w:spacing w:line="560" w:lineRule="exact"/>
        <w:ind w:firstLine="640"/>
        <w:rPr>
          <w:b w:val="0"/>
          <w:bCs w:val="0"/>
        </w:rPr>
      </w:pPr>
      <w:r>
        <w:rPr>
          <w:b w:val="0"/>
          <w:bCs w:val="0"/>
        </w:rPr>
        <w:t>（</w:t>
      </w:r>
      <w:r>
        <w:rPr>
          <w:b w:val="0"/>
          <w:bCs w:val="0"/>
        </w:rPr>
        <w:t>14</w:t>
      </w:r>
      <w:r>
        <w:rPr>
          <w:b w:val="0"/>
          <w:bCs w:val="0"/>
        </w:rPr>
        <w:t>）暂停受理相关植物及其产品的进境、过境申报手续。</w:t>
      </w:r>
    </w:p>
    <w:p w:rsidR="00464435" w:rsidRDefault="00786923" w:rsidP="00FA1E43">
      <w:pPr>
        <w:pStyle w:val="T3"/>
        <w:autoSpaceDN w:val="0"/>
        <w:spacing w:line="560" w:lineRule="exact"/>
        <w:ind w:firstLine="640"/>
        <w:rPr>
          <w:b w:val="0"/>
          <w:bCs w:val="0"/>
        </w:rPr>
      </w:pPr>
      <w:r>
        <w:rPr>
          <w:b w:val="0"/>
          <w:bCs w:val="0"/>
        </w:rPr>
        <w:t>（</w:t>
      </w:r>
      <w:r>
        <w:rPr>
          <w:b w:val="0"/>
          <w:bCs w:val="0"/>
        </w:rPr>
        <w:t>15</w:t>
      </w:r>
      <w:r>
        <w:rPr>
          <w:b w:val="0"/>
          <w:bCs w:val="0"/>
        </w:rPr>
        <w:t>）暂停或撤销境外相关企业资质。</w:t>
      </w:r>
    </w:p>
    <w:p w:rsidR="00464435" w:rsidRDefault="00786923">
      <w:pPr>
        <w:pStyle w:val="T3"/>
        <w:autoSpaceDN w:val="0"/>
        <w:spacing w:line="560" w:lineRule="exact"/>
        <w:ind w:firstLine="640"/>
        <w:rPr>
          <w:b w:val="0"/>
          <w:bCs w:val="0"/>
        </w:rPr>
      </w:pPr>
      <w:r>
        <w:rPr>
          <w:b w:val="0"/>
          <w:bCs w:val="0"/>
        </w:rPr>
        <w:t>（</w:t>
      </w:r>
      <w:r>
        <w:rPr>
          <w:b w:val="0"/>
          <w:bCs w:val="0"/>
        </w:rPr>
        <w:t>16</w:t>
      </w:r>
      <w:r>
        <w:rPr>
          <w:b w:val="0"/>
          <w:bCs w:val="0"/>
        </w:rPr>
        <w:t>）加强与公安、检察等部门配合，打击走私进境相关产品等违法活动，监督对截获来自疫区的非法入境植物及其产品的销毁处理。</w:t>
      </w:r>
    </w:p>
    <w:p w:rsidR="00464435" w:rsidRDefault="00786923" w:rsidP="00FA1E43">
      <w:pPr>
        <w:pStyle w:val="T3"/>
        <w:autoSpaceDN w:val="0"/>
        <w:spacing w:line="560" w:lineRule="exact"/>
        <w:ind w:firstLine="640"/>
        <w:rPr>
          <w:b w:val="0"/>
          <w:bCs w:val="0"/>
        </w:rPr>
      </w:pPr>
      <w:r>
        <w:rPr>
          <w:b w:val="0"/>
          <w:bCs w:val="0"/>
        </w:rPr>
        <w:t>（</w:t>
      </w:r>
      <w:r>
        <w:rPr>
          <w:b w:val="0"/>
          <w:bCs w:val="0"/>
        </w:rPr>
        <w:t>17</w:t>
      </w:r>
      <w:r>
        <w:rPr>
          <w:b w:val="0"/>
          <w:bCs w:val="0"/>
        </w:rPr>
        <w:t>）联合农业农村部动态调整植物有害生物和外来入侵物种名录。</w:t>
      </w:r>
    </w:p>
    <w:p w:rsidR="00464435" w:rsidRDefault="00786923">
      <w:pPr>
        <w:pStyle w:val="6"/>
        <w:keepNext w:val="0"/>
        <w:keepLines w:val="0"/>
        <w:autoSpaceDN w:val="0"/>
        <w:spacing w:before="0" w:after="0" w:line="560" w:lineRule="exact"/>
        <w:ind w:firstLineChars="200" w:firstLine="640"/>
        <w:rPr>
          <w:rFonts w:ascii="Times New Roman" w:eastAsia="方正仿宋_GBK" w:hAnsi="Times New Roman"/>
          <w:b w:val="0"/>
          <w:bCs w:val="0"/>
          <w:sz w:val="32"/>
          <w:szCs w:val="32"/>
        </w:rPr>
      </w:pPr>
      <w:bookmarkStart w:id="86" w:name="_Toc38578743"/>
      <w:r>
        <w:rPr>
          <w:rFonts w:ascii="Times New Roman" w:eastAsia="方正仿宋_GBK" w:hAnsi="Times New Roman"/>
          <w:b w:val="0"/>
          <w:bCs w:val="0"/>
          <w:sz w:val="32"/>
          <w:szCs w:val="32"/>
        </w:rPr>
        <w:t xml:space="preserve">4.4.3.3.2 </w:t>
      </w:r>
      <w:r>
        <w:rPr>
          <w:rFonts w:ascii="Times New Roman" w:eastAsia="方正仿宋_GBK" w:hAnsi="Times New Roman" w:hint="eastAsia"/>
          <w:b w:val="0"/>
          <w:bCs w:val="0"/>
          <w:sz w:val="32"/>
          <w:szCs w:val="32"/>
        </w:rPr>
        <w:t xml:space="preserve"> </w:t>
      </w:r>
      <w:r>
        <w:rPr>
          <w:rFonts w:ascii="Times New Roman" w:eastAsia="方正仿宋_GBK" w:hAnsi="Times New Roman"/>
          <w:b w:val="0"/>
          <w:bCs w:val="0"/>
          <w:sz w:val="32"/>
          <w:szCs w:val="32"/>
        </w:rPr>
        <w:t>C2</w:t>
      </w:r>
      <w:r>
        <w:rPr>
          <w:rFonts w:ascii="Times New Roman" w:eastAsia="方正仿宋_GBK" w:hAnsi="Times New Roman"/>
          <w:b w:val="0"/>
          <w:bCs w:val="0"/>
          <w:sz w:val="32"/>
          <w:szCs w:val="32"/>
        </w:rPr>
        <w:t>类处置措施</w:t>
      </w:r>
      <w:bookmarkEnd w:id="86"/>
    </w:p>
    <w:p w:rsidR="00464435" w:rsidRDefault="00786923" w:rsidP="00FA1E43">
      <w:pPr>
        <w:pStyle w:val="T3"/>
        <w:autoSpaceDN w:val="0"/>
        <w:spacing w:line="560" w:lineRule="exact"/>
        <w:ind w:firstLine="640"/>
        <w:outlineLvl w:val="9"/>
        <w:rPr>
          <w:b w:val="0"/>
          <w:bCs w:val="0"/>
        </w:rPr>
      </w:pPr>
      <w:r>
        <w:rPr>
          <w:b w:val="0"/>
          <w:bCs w:val="0"/>
        </w:rPr>
        <w:t>（</w:t>
      </w:r>
      <w:r>
        <w:rPr>
          <w:b w:val="0"/>
          <w:bCs w:val="0"/>
        </w:rPr>
        <w:t>1</w:t>
      </w:r>
      <w:r>
        <w:rPr>
          <w:b w:val="0"/>
          <w:bCs w:val="0"/>
        </w:rPr>
        <w:t>）</w:t>
      </w:r>
      <w:r w:rsidR="00E85F01">
        <w:rPr>
          <w:rFonts w:hint="eastAsia"/>
          <w:b w:val="0"/>
          <w:bCs w:val="0"/>
        </w:rPr>
        <w:t>按照海关总署的指示，</w:t>
      </w:r>
      <w:r>
        <w:rPr>
          <w:b w:val="0"/>
          <w:bCs w:val="0"/>
        </w:rPr>
        <w:t>及时向省</w:t>
      </w:r>
      <w:r w:rsidR="00E85F01">
        <w:rPr>
          <w:rFonts w:hint="eastAsia"/>
          <w:b w:val="0"/>
          <w:bCs w:val="0"/>
        </w:rPr>
        <w:t>农业农村、自然资源、生态环境、林业草原</w:t>
      </w:r>
      <w:r>
        <w:rPr>
          <w:b w:val="0"/>
          <w:bCs w:val="0"/>
        </w:rPr>
        <w:t>等部门通报，共同采取控制措施。</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2</w:t>
      </w:r>
      <w:r>
        <w:rPr>
          <w:b w:val="0"/>
          <w:bCs w:val="0"/>
        </w:rPr>
        <w:t>）禁止相关批次植物及其产品出境，监督对控制场所内相关植物及其产品、运输工具、用具、场地等实施检疫处理。</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3</w:t>
      </w:r>
      <w:r>
        <w:rPr>
          <w:b w:val="0"/>
          <w:bCs w:val="0"/>
        </w:rPr>
        <w:t>）已办理通关手续正在运输途中的应立即召回。</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4</w:t>
      </w:r>
      <w:r>
        <w:rPr>
          <w:b w:val="0"/>
          <w:bCs w:val="0"/>
        </w:rPr>
        <w:t>）调整出境货物的抽查比例和检测项目，加强出境前检查，暂停受理相关植物及其产品的出境、过境申报手续。</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5</w:t>
      </w:r>
      <w:r>
        <w:rPr>
          <w:b w:val="0"/>
          <w:bCs w:val="0"/>
        </w:rPr>
        <w:t>）暂停或撤销相关企业注册或备案资质。</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6</w:t>
      </w:r>
      <w:r>
        <w:rPr>
          <w:b w:val="0"/>
          <w:bCs w:val="0"/>
        </w:rPr>
        <w:t>）对境外通报情况进行核查，视情况发布预警通报。</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7</w:t>
      </w:r>
      <w:r>
        <w:rPr>
          <w:b w:val="0"/>
          <w:bCs w:val="0"/>
        </w:rPr>
        <w:t>）加强疫情监测，开展溯源调查。</w:t>
      </w:r>
    </w:p>
    <w:p w:rsidR="00464435" w:rsidRDefault="00786923">
      <w:pPr>
        <w:pStyle w:val="810"/>
        <w:autoSpaceDN w:val="0"/>
        <w:spacing w:line="560" w:lineRule="exact"/>
        <w:ind w:firstLineChars="200" w:firstLine="640"/>
        <w:rPr>
          <w:rFonts w:eastAsia="方正仿宋_GBK"/>
          <w:sz w:val="32"/>
          <w:szCs w:val="32"/>
        </w:rPr>
      </w:pPr>
      <w:bookmarkStart w:id="87" w:name="_Toc38578744"/>
      <w:r>
        <w:rPr>
          <w:rFonts w:eastAsia="方正仿宋_GBK"/>
          <w:sz w:val="32"/>
          <w:szCs w:val="32"/>
        </w:rPr>
        <w:t xml:space="preserve">4.4.3.3.3 </w:t>
      </w:r>
      <w:r>
        <w:rPr>
          <w:rFonts w:eastAsia="方正仿宋_GBK" w:hint="eastAsia"/>
          <w:sz w:val="32"/>
          <w:szCs w:val="32"/>
        </w:rPr>
        <w:t xml:space="preserve"> </w:t>
      </w:r>
      <w:r>
        <w:rPr>
          <w:rFonts w:eastAsia="方正仿宋_GBK"/>
          <w:sz w:val="32"/>
          <w:szCs w:val="32"/>
        </w:rPr>
        <w:t>C3</w:t>
      </w:r>
      <w:r>
        <w:rPr>
          <w:rFonts w:eastAsia="方正仿宋_GBK"/>
          <w:sz w:val="32"/>
          <w:szCs w:val="32"/>
        </w:rPr>
        <w:t>类处置措施</w:t>
      </w:r>
      <w:bookmarkEnd w:id="87"/>
    </w:p>
    <w:p w:rsidR="00464435" w:rsidRDefault="00786923" w:rsidP="00FA1E43">
      <w:pPr>
        <w:pStyle w:val="T3"/>
        <w:autoSpaceDN w:val="0"/>
        <w:spacing w:line="560" w:lineRule="exact"/>
        <w:ind w:firstLine="640"/>
        <w:outlineLvl w:val="9"/>
        <w:rPr>
          <w:b w:val="0"/>
          <w:bCs w:val="0"/>
        </w:rPr>
      </w:pPr>
      <w:r>
        <w:rPr>
          <w:b w:val="0"/>
          <w:bCs w:val="0"/>
        </w:rPr>
        <w:t>（</w:t>
      </w:r>
      <w:r>
        <w:rPr>
          <w:b w:val="0"/>
          <w:bCs w:val="0"/>
        </w:rPr>
        <w:t>1</w:t>
      </w:r>
      <w:r>
        <w:rPr>
          <w:b w:val="0"/>
          <w:bCs w:val="0"/>
        </w:rPr>
        <w:t>）暂停相关植物及其产品出境。</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2</w:t>
      </w:r>
      <w:r>
        <w:rPr>
          <w:b w:val="0"/>
          <w:bCs w:val="0"/>
        </w:rPr>
        <w:t>）对有害生物开展风险评估，根据情况会同有关部</w:t>
      </w:r>
      <w:r>
        <w:rPr>
          <w:b w:val="0"/>
          <w:bCs w:val="0"/>
        </w:rPr>
        <w:lastRenderedPageBreak/>
        <w:t>门联合发布公告。</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3</w:t>
      </w:r>
      <w:r>
        <w:rPr>
          <w:b w:val="0"/>
          <w:bCs w:val="0"/>
        </w:rPr>
        <w:t>）暂停或撤销相关企业注册或备案资质。</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4</w:t>
      </w:r>
      <w:r>
        <w:rPr>
          <w:b w:val="0"/>
          <w:bCs w:val="0"/>
        </w:rPr>
        <w:t>）调整相关植物及其产品的查验比例和检测项目。</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5</w:t>
      </w:r>
      <w:r>
        <w:rPr>
          <w:b w:val="0"/>
          <w:bCs w:val="0"/>
        </w:rPr>
        <w:t>）扩大监测范围，确定发生区域。</w:t>
      </w:r>
    </w:p>
    <w:p w:rsidR="00464435" w:rsidRDefault="00786923">
      <w:pPr>
        <w:pStyle w:val="T3"/>
        <w:autoSpaceDN w:val="0"/>
        <w:spacing w:line="560" w:lineRule="exact"/>
        <w:ind w:firstLine="640"/>
        <w:outlineLvl w:val="9"/>
        <w:rPr>
          <w:b w:val="0"/>
          <w:bCs w:val="0"/>
        </w:rPr>
      </w:pPr>
      <w:r>
        <w:rPr>
          <w:b w:val="0"/>
          <w:bCs w:val="0"/>
        </w:rPr>
        <w:t>（</w:t>
      </w:r>
      <w:r>
        <w:rPr>
          <w:b w:val="0"/>
          <w:bCs w:val="0"/>
        </w:rPr>
        <w:t>6</w:t>
      </w:r>
      <w:r>
        <w:rPr>
          <w:b w:val="0"/>
          <w:bCs w:val="0"/>
        </w:rPr>
        <w:t>）根据权限及保密规定，及时将疫情向农、林、环保等主管部门通报。</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7</w:t>
      </w:r>
      <w:r>
        <w:rPr>
          <w:b w:val="0"/>
          <w:bCs w:val="0"/>
        </w:rPr>
        <w:t>）配合相关部门开展溯源调查，采取监测、根除等防控措施，并评价根除效果。</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8</w:t>
      </w:r>
      <w:r>
        <w:rPr>
          <w:b w:val="0"/>
          <w:bCs w:val="0"/>
        </w:rPr>
        <w:t>）加强现场查验、检测鉴定、除害处理、后续监管等风险防控措施。</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88" w:name="_Toc38578745"/>
      <w:bookmarkStart w:id="89" w:name="_Toc10508173"/>
      <w:bookmarkStart w:id="90" w:name="_Toc8661997"/>
      <w:bookmarkStart w:id="91" w:name="_Toc65895531"/>
      <w:r>
        <w:rPr>
          <w:rFonts w:ascii="Times New Roman" w:eastAsia="方正楷体_GBK" w:hAnsi="Times New Roman" w:cs="Times New Roman"/>
        </w:rPr>
        <w:t xml:space="preserve">4.5 </w:t>
      </w:r>
      <w:bookmarkEnd w:id="88"/>
      <w:bookmarkEnd w:id="89"/>
      <w:bookmarkEnd w:id="90"/>
      <w:bookmarkEnd w:id="91"/>
      <w:r>
        <w:rPr>
          <w:rFonts w:ascii="Times New Roman" w:eastAsia="方正楷体_GBK" w:hAnsi="Times New Roman" w:cs="Times New Roman"/>
        </w:rPr>
        <w:t>终止响应</w:t>
      </w:r>
    </w:p>
    <w:p w:rsidR="00464435" w:rsidRDefault="00786923">
      <w:pPr>
        <w:pStyle w:val="T3"/>
        <w:autoSpaceDN w:val="0"/>
        <w:spacing w:line="560" w:lineRule="exact"/>
        <w:ind w:firstLine="640"/>
        <w:outlineLvl w:val="9"/>
        <w:rPr>
          <w:b w:val="0"/>
          <w:bCs w:val="0"/>
        </w:rPr>
      </w:pPr>
      <w:r>
        <w:rPr>
          <w:b w:val="0"/>
          <w:bCs w:val="0"/>
        </w:rPr>
        <w:t>根据下列情况，哈尔滨海关、各隶属海关按照相应权限发布《重大植物疫情解除通报》（附件</w:t>
      </w:r>
      <w:r>
        <w:rPr>
          <w:b w:val="0"/>
          <w:bCs w:val="0"/>
        </w:rPr>
        <w:t>3</w:t>
      </w:r>
      <w:r>
        <w:rPr>
          <w:b w:val="0"/>
          <w:bCs w:val="0"/>
        </w:rPr>
        <w:t>），终止预案的实施。</w:t>
      </w:r>
    </w:p>
    <w:p w:rsidR="00464435" w:rsidRDefault="00786923">
      <w:pPr>
        <w:pStyle w:val="T3"/>
        <w:autoSpaceDN w:val="0"/>
        <w:spacing w:line="560" w:lineRule="exact"/>
        <w:ind w:firstLine="640"/>
        <w:outlineLvl w:val="9"/>
        <w:rPr>
          <w:b w:val="0"/>
          <w:bCs w:val="0"/>
        </w:rPr>
      </w:pPr>
      <w:r>
        <w:rPr>
          <w:b w:val="0"/>
          <w:bCs w:val="0"/>
        </w:rPr>
        <w:t>（</w:t>
      </w:r>
      <w:r>
        <w:rPr>
          <w:b w:val="0"/>
          <w:bCs w:val="0"/>
        </w:rPr>
        <w:t>1</w:t>
      </w:r>
      <w:r>
        <w:rPr>
          <w:b w:val="0"/>
          <w:bCs w:val="0"/>
        </w:rPr>
        <w:t>）对境外重大植物疫情，有关国家或地区政府主管部门和国际相关组织宣布解除重大植物疫情并经我国确认。</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2</w:t>
      </w:r>
      <w:r>
        <w:rPr>
          <w:b w:val="0"/>
          <w:bCs w:val="0"/>
        </w:rPr>
        <w:t>）对境内重大植物疫情，</w:t>
      </w:r>
      <w:r w:rsidR="00E85F01">
        <w:rPr>
          <w:rFonts w:hint="eastAsia"/>
          <w:b w:val="0"/>
          <w:bCs w:val="0"/>
        </w:rPr>
        <w:t>农业农村、自然资源、生态环境、林业草原</w:t>
      </w:r>
      <w:r>
        <w:rPr>
          <w:b w:val="0"/>
          <w:bCs w:val="0"/>
        </w:rPr>
        <w:t>等部门发布重大植物疫情解除通报并经海关总署确认。</w:t>
      </w:r>
    </w:p>
    <w:p w:rsidR="00464435" w:rsidRDefault="00786923" w:rsidP="00FA1E43">
      <w:pPr>
        <w:pStyle w:val="T3"/>
        <w:autoSpaceDN w:val="0"/>
        <w:spacing w:line="560" w:lineRule="exact"/>
        <w:ind w:firstLine="640"/>
        <w:outlineLvl w:val="9"/>
        <w:rPr>
          <w:b w:val="0"/>
          <w:bCs w:val="0"/>
        </w:rPr>
      </w:pPr>
      <w:r>
        <w:rPr>
          <w:b w:val="0"/>
          <w:bCs w:val="0"/>
        </w:rPr>
        <w:t>（</w:t>
      </w:r>
      <w:r>
        <w:rPr>
          <w:b w:val="0"/>
          <w:bCs w:val="0"/>
        </w:rPr>
        <w:t>3</w:t>
      </w:r>
      <w:r>
        <w:rPr>
          <w:b w:val="0"/>
          <w:bCs w:val="0"/>
        </w:rPr>
        <w:t>）对进出境植物检疫工作中发现的重大植物疫情，通过采取有关应急措施，经调查监测，确认疫情已消除。</w:t>
      </w:r>
    </w:p>
    <w:p w:rsidR="00464435" w:rsidRDefault="00786923" w:rsidP="00FA1E43">
      <w:pPr>
        <w:pStyle w:val="T3"/>
        <w:autoSpaceDN w:val="0"/>
        <w:spacing w:line="560" w:lineRule="exact"/>
        <w:ind w:firstLine="640"/>
        <w:outlineLvl w:val="9"/>
      </w:pPr>
      <w:r>
        <w:rPr>
          <w:b w:val="0"/>
          <w:bCs w:val="0"/>
        </w:rPr>
        <w:t>（</w:t>
      </w:r>
      <w:r>
        <w:rPr>
          <w:b w:val="0"/>
          <w:bCs w:val="0"/>
        </w:rPr>
        <w:t>4</w:t>
      </w:r>
      <w:r>
        <w:rPr>
          <w:b w:val="0"/>
          <w:bCs w:val="0"/>
        </w:rPr>
        <w:t>）对有关国家或地区通报从我国植物及其产品中检出重大植物疫情的，经跟踪调查和疫情监测未发现重大疫情，或通过采取有关应急措施并经调查监测，确认疫情已消除。</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92" w:name="_Toc10508174"/>
      <w:bookmarkStart w:id="93" w:name="_Toc8661998"/>
      <w:bookmarkStart w:id="94" w:name="_Toc65895532"/>
      <w:r>
        <w:rPr>
          <w:rFonts w:ascii="Times New Roman" w:eastAsia="方正楷体_GBK" w:hAnsi="Times New Roman" w:cs="Times New Roman"/>
        </w:rPr>
        <w:lastRenderedPageBreak/>
        <w:t xml:space="preserve">4.6 </w:t>
      </w:r>
      <w:r>
        <w:rPr>
          <w:rFonts w:ascii="Times New Roman" w:eastAsia="方正楷体_GBK" w:hAnsi="Times New Roman" w:cs="Times New Roman"/>
        </w:rPr>
        <w:t>评估总结</w:t>
      </w:r>
      <w:bookmarkEnd w:id="92"/>
      <w:bookmarkEnd w:id="93"/>
      <w:bookmarkEnd w:id="94"/>
    </w:p>
    <w:p w:rsidR="00464435" w:rsidRDefault="00786923">
      <w:pPr>
        <w:pStyle w:val="T3"/>
        <w:autoSpaceDN w:val="0"/>
        <w:spacing w:line="560" w:lineRule="exact"/>
        <w:ind w:firstLine="640"/>
        <w:rPr>
          <w:b w:val="0"/>
          <w:bCs w:val="0"/>
        </w:rPr>
      </w:pPr>
      <w:r>
        <w:rPr>
          <w:b w:val="0"/>
          <w:bCs w:val="0"/>
        </w:rPr>
        <w:t>根据重大植物疫情的性质、分级，对事件起因、性质、影响</w:t>
      </w:r>
      <w:r>
        <w:rPr>
          <w:rFonts w:hint="eastAsia"/>
          <w:b w:val="0"/>
          <w:bCs w:val="0"/>
        </w:rPr>
        <w:t>、</w:t>
      </w:r>
      <w:r>
        <w:rPr>
          <w:b w:val="0"/>
          <w:bCs w:val="0"/>
        </w:rPr>
        <w:t>责任、经验教训等进行调查、评估和总结。必要时，哈尔滨海关应急指挥部可派员参与调查或直接进行调查。</w:t>
      </w:r>
    </w:p>
    <w:p w:rsidR="00464435" w:rsidRDefault="00786923" w:rsidP="00FA1E43">
      <w:pPr>
        <w:pStyle w:val="20"/>
        <w:keepNext w:val="0"/>
        <w:keepLines w:val="0"/>
        <w:autoSpaceDN w:val="0"/>
        <w:spacing w:before="0" w:after="0" w:line="560" w:lineRule="exact"/>
        <w:ind w:firstLineChars="233" w:firstLine="746"/>
        <w:outlineLvl w:val="9"/>
        <w:rPr>
          <w:rFonts w:ascii="Times New Roman" w:eastAsia="方正楷体_GBK" w:hAnsi="Times New Roman" w:cs="Times New Roman"/>
        </w:rPr>
      </w:pPr>
      <w:bookmarkStart w:id="95" w:name="_Toc38578746"/>
      <w:bookmarkStart w:id="96" w:name="_Toc10508175"/>
      <w:bookmarkStart w:id="97" w:name="_Toc8661999"/>
      <w:bookmarkStart w:id="98" w:name="_Toc65895533"/>
      <w:r>
        <w:rPr>
          <w:rFonts w:ascii="Times New Roman" w:eastAsia="方正黑体_GBK" w:hAnsi="Times New Roman" w:cs="Times New Roman"/>
          <w:b w:val="0"/>
          <w:szCs w:val="36"/>
        </w:rPr>
        <w:t xml:space="preserve">5 </w:t>
      </w:r>
      <w:r>
        <w:rPr>
          <w:rFonts w:ascii="Times New Roman" w:eastAsia="方正黑体_GBK" w:hAnsi="Times New Roman" w:cs="Times New Roman"/>
          <w:b w:val="0"/>
          <w:szCs w:val="36"/>
        </w:rPr>
        <w:t>准备与支持</w:t>
      </w:r>
      <w:bookmarkEnd w:id="95"/>
      <w:bookmarkEnd w:id="96"/>
      <w:bookmarkEnd w:id="97"/>
      <w:bookmarkEnd w:id="98"/>
    </w:p>
    <w:p w:rsidR="00464435" w:rsidRDefault="00786923">
      <w:pPr>
        <w:pStyle w:val="20"/>
        <w:keepNext w:val="0"/>
        <w:keepLines w:val="0"/>
        <w:autoSpaceDN w:val="0"/>
        <w:spacing w:before="0" w:after="0" w:line="560" w:lineRule="exact"/>
        <w:ind w:firstLineChars="233" w:firstLine="749"/>
        <w:outlineLvl w:val="9"/>
        <w:rPr>
          <w:rFonts w:ascii="Times New Roman" w:eastAsia="方正楷体_GBK" w:hAnsi="Times New Roman" w:cs="Times New Roman"/>
        </w:rPr>
      </w:pPr>
      <w:bookmarkStart w:id="99" w:name="_Toc38578747"/>
      <w:bookmarkStart w:id="100" w:name="_Toc10508176"/>
      <w:bookmarkStart w:id="101" w:name="_Toc8662000"/>
      <w:bookmarkStart w:id="102" w:name="_Toc65895534"/>
      <w:r>
        <w:rPr>
          <w:rFonts w:ascii="Times New Roman" w:eastAsia="方正楷体_GBK" w:hAnsi="Times New Roman" w:cs="Times New Roman"/>
        </w:rPr>
        <w:t xml:space="preserve">5.1 </w:t>
      </w:r>
      <w:r>
        <w:rPr>
          <w:rFonts w:ascii="Times New Roman" w:eastAsia="方正楷体_GBK" w:hAnsi="Times New Roman" w:cs="Times New Roman"/>
        </w:rPr>
        <w:t>人员保障</w:t>
      </w:r>
      <w:bookmarkEnd w:id="99"/>
      <w:bookmarkEnd w:id="100"/>
      <w:bookmarkEnd w:id="101"/>
      <w:bookmarkEnd w:id="102"/>
    </w:p>
    <w:p w:rsidR="00464435" w:rsidRDefault="00786923" w:rsidP="00FA1E43">
      <w:pPr>
        <w:pStyle w:val="T3"/>
        <w:autoSpaceDN w:val="0"/>
        <w:spacing w:line="560" w:lineRule="exact"/>
        <w:ind w:firstLine="640"/>
        <w:rPr>
          <w:b w:val="0"/>
          <w:bCs w:val="0"/>
        </w:rPr>
      </w:pPr>
      <w:r>
        <w:rPr>
          <w:b w:val="0"/>
          <w:bCs w:val="0"/>
        </w:rPr>
        <w:t>各级海关单位、植物检疫主管部门主要负责人为本单位、本部门应急工作第一责任人，相关办公室及综合部门主要负责人为应急工作联系人。</w:t>
      </w:r>
    </w:p>
    <w:p w:rsidR="00464435" w:rsidRDefault="00786923" w:rsidP="00FA1E43">
      <w:pPr>
        <w:pStyle w:val="T3"/>
        <w:autoSpaceDN w:val="0"/>
        <w:spacing w:line="560" w:lineRule="exact"/>
        <w:ind w:firstLine="640"/>
        <w:rPr>
          <w:b w:val="0"/>
          <w:bCs w:val="0"/>
        </w:rPr>
      </w:pPr>
      <w:r>
        <w:rPr>
          <w:b w:val="0"/>
          <w:bCs w:val="0"/>
        </w:rPr>
        <w:t>各级海关单位应建立重大植物疫情应急处置队伍，对处置人员进行技术培训，保证处置工作的顺利开展。</w:t>
      </w:r>
    </w:p>
    <w:p w:rsidR="00464435" w:rsidRDefault="00786923" w:rsidP="00FA1E43">
      <w:pPr>
        <w:pStyle w:val="T3"/>
        <w:autoSpaceDN w:val="0"/>
        <w:spacing w:line="560" w:lineRule="exact"/>
        <w:ind w:firstLine="640"/>
        <w:rPr>
          <w:b w:val="0"/>
          <w:bCs w:val="0"/>
        </w:rPr>
      </w:pPr>
      <w:r>
        <w:rPr>
          <w:b w:val="0"/>
          <w:bCs w:val="0"/>
        </w:rPr>
        <w:t>重大植物疫情应急指挥单位在应急预案实施期间，安排人员</w:t>
      </w:r>
      <w:r>
        <w:rPr>
          <w:b w:val="0"/>
          <w:bCs w:val="0"/>
        </w:rPr>
        <w:t>24</w:t>
      </w:r>
      <w:r>
        <w:rPr>
          <w:b w:val="0"/>
          <w:bCs w:val="0"/>
        </w:rPr>
        <w:t>小时值班，保障信息畅通。各主要负责人员和各单位之间要保持畅通的通讯联系，保证协调一致，责任确定到人。</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103" w:name="_Toc38578748"/>
      <w:bookmarkStart w:id="104" w:name="_Toc10508177"/>
      <w:bookmarkStart w:id="105" w:name="_Toc8662001"/>
      <w:bookmarkStart w:id="106" w:name="_Toc65895535"/>
      <w:r>
        <w:rPr>
          <w:rFonts w:ascii="Times New Roman" w:eastAsia="方正楷体_GBK" w:hAnsi="Times New Roman" w:cs="Times New Roman"/>
        </w:rPr>
        <w:t xml:space="preserve">5.2 </w:t>
      </w:r>
      <w:r>
        <w:rPr>
          <w:rFonts w:ascii="Times New Roman" w:eastAsia="方正楷体_GBK" w:hAnsi="Times New Roman" w:cs="Times New Roman"/>
        </w:rPr>
        <w:t>物资与资金保障</w:t>
      </w:r>
      <w:bookmarkEnd w:id="103"/>
      <w:bookmarkEnd w:id="104"/>
      <w:bookmarkEnd w:id="105"/>
      <w:bookmarkEnd w:id="106"/>
    </w:p>
    <w:p w:rsidR="00464435" w:rsidRDefault="00786923">
      <w:pPr>
        <w:pStyle w:val="810"/>
        <w:autoSpaceDN w:val="0"/>
        <w:spacing w:line="560" w:lineRule="exact"/>
        <w:ind w:firstLineChars="200" w:firstLine="640"/>
        <w:rPr>
          <w:rFonts w:eastAsia="方正仿宋_GBK"/>
          <w:bCs/>
          <w:sz w:val="32"/>
          <w:szCs w:val="32"/>
        </w:rPr>
      </w:pPr>
      <w:r>
        <w:rPr>
          <w:rFonts w:eastAsia="方正仿宋_GBK"/>
          <w:sz w:val="32"/>
          <w:szCs w:val="32"/>
        </w:rPr>
        <w:t>重大植物疫情应急保障所需的物资与资金，应按照现行事权</w:t>
      </w:r>
      <w:r>
        <w:rPr>
          <w:rFonts w:eastAsia="方正仿宋_GBK" w:hint="eastAsia"/>
          <w:sz w:val="32"/>
          <w:szCs w:val="32"/>
        </w:rPr>
        <w:t>、</w:t>
      </w:r>
      <w:r>
        <w:rPr>
          <w:rFonts w:eastAsia="方正仿宋_GBK"/>
          <w:sz w:val="32"/>
          <w:szCs w:val="32"/>
        </w:rPr>
        <w:t>财权划分原则，由各级海关单位分级负担。各级海关单位应当采取相应措施，保障应对工作所需经费、物资。各单位财务部门根据实际应急需要统筹做好资金与物资保障，应急指挥部门负责监督应急物资与资金储备情况。科学合理确定物资储备的种类、方式和数量，同时加强对应急物资的采购、储备、管理等环节的监督检查。</w:t>
      </w:r>
    </w:p>
    <w:p w:rsidR="00464435" w:rsidRDefault="00786923" w:rsidP="00FA1E43">
      <w:pPr>
        <w:pStyle w:val="20"/>
        <w:keepNext w:val="0"/>
        <w:keepLines w:val="0"/>
        <w:autoSpaceDN w:val="0"/>
        <w:spacing w:before="0" w:after="0" w:line="560" w:lineRule="exact"/>
        <w:ind w:firstLineChars="283" w:firstLine="909"/>
        <w:outlineLvl w:val="9"/>
        <w:rPr>
          <w:rFonts w:ascii="Times New Roman" w:eastAsia="方正楷体_GBK" w:hAnsi="Times New Roman" w:cs="Times New Roman"/>
        </w:rPr>
      </w:pPr>
      <w:bookmarkStart w:id="107" w:name="_Toc38578749"/>
      <w:bookmarkStart w:id="108" w:name="_Toc10508178"/>
      <w:bookmarkStart w:id="109" w:name="_Toc8662002"/>
      <w:bookmarkStart w:id="110" w:name="_Toc65895536"/>
      <w:r>
        <w:rPr>
          <w:rFonts w:ascii="Times New Roman" w:eastAsia="方正楷体_GBK" w:hAnsi="Times New Roman" w:cs="Times New Roman"/>
        </w:rPr>
        <w:t>5.3</w:t>
      </w:r>
      <w:bookmarkStart w:id="111" w:name="_Toc38578750"/>
      <w:bookmarkStart w:id="112" w:name="_Toc10508179"/>
      <w:bookmarkStart w:id="113" w:name="_Toc8662003"/>
      <w:bookmarkStart w:id="114" w:name="_Toc65895537"/>
      <w:bookmarkEnd w:id="107"/>
      <w:bookmarkEnd w:id="108"/>
      <w:bookmarkEnd w:id="109"/>
      <w:bookmarkEnd w:id="110"/>
      <w:r>
        <w:rPr>
          <w:rFonts w:ascii="Times New Roman" w:eastAsia="方正楷体_GBK" w:hAnsi="Times New Roman" w:cs="Times New Roman"/>
        </w:rPr>
        <w:t xml:space="preserve"> </w:t>
      </w:r>
      <w:r>
        <w:rPr>
          <w:rFonts w:ascii="Times New Roman" w:eastAsia="方正楷体_GBK" w:hAnsi="Times New Roman" w:cs="Times New Roman"/>
        </w:rPr>
        <w:t>技术保障</w:t>
      </w:r>
      <w:bookmarkEnd w:id="111"/>
      <w:bookmarkEnd w:id="112"/>
      <w:bookmarkEnd w:id="113"/>
      <w:bookmarkEnd w:id="114"/>
    </w:p>
    <w:p w:rsidR="00464435" w:rsidRDefault="00786923">
      <w:pPr>
        <w:pStyle w:val="T3"/>
        <w:autoSpaceDN w:val="0"/>
        <w:spacing w:line="560" w:lineRule="exact"/>
        <w:ind w:firstLine="640"/>
        <w:rPr>
          <w:b w:val="0"/>
          <w:bCs w:val="0"/>
        </w:rPr>
      </w:pPr>
      <w:r>
        <w:rPr>
          <w:b w:val="0"/>
          <w:bCs w:val="0"/>
        </w:rPr>
        <w:t>哈尔滨海关应加强植物有害生物和外来入侵物种检疫</w:t>
      </w:r>
      <w:r>
        <w:rPr>
          <w:b w:val="0"/>
          <w:bCs w:val="0"/>
        </w:rPr>
        <w:lastRenderedPageBreak/>
        <w:t>鉴定实验室技术能力建设，组建应急专家组负责关区重大植物疫情和外来入侵物种鉴定、分类分级认定、应急处置的决策咨询和技术支持。必要时可请系统外的专家参加相关工作。</w:t>
      </w:r>
    </w:p>
    <w:p w:rsidR="00464435" w:rsidRDefault="00786923" w:rsidP="00FA1E43">
      <w:pPr>
        <w:pStyle w:val="20"/>
        <w:keepNext w:val="0"/>
        <w:keepLines w:val="0"/>
        <w:autoSpaceDN w:val="0"/>
        <w:spacing w:before="0" w:after="0" w:line="560" w:lineRule="exact"/>
        <w:ind w:firstLineChars="233" w:firstLine="746"/>
        <w:outlineLvl w:val="9"/>
        <w:rPr>
          <w:rFonts w:ascii="Times New Roman" w:eastAsia="方正黑体_GBK" w:hAnsi="Times New Roman" w:cs="Times New Roman"/>
          <w:b w:val="0"/>
          <w:szCs w:val="36"/>
        </w:rPr>
      </w:pPr>
      <w:bookmarkStart w:id="115" w:name="_Toc38578751"/>
      <w:bookmarkStart w:id="116" w:name="_Toc10508180"/>
      <w:bookmarkStart w:id="117" w:name="_Toc8662004"/>
      <w:bookmarkStart w:id="118" w:name="_Toc65895538"/>
      <w:r>
        <w:rPr>
          <w:rFonts w:ascii="Times New Roman" w:eastAsia="方正黑体_GBK" w:hAnsi="Times New Roman" w:cs="Times New Roman"/>
          <w:b w:val="0"/>
          <w:szCs w:val="36"/>
        </w:rPr>
        <w:t xml:space="preserve">6 </w:t>
      </w:r>
      <w:r>
        <w:rPr>
          <w:rFonts w:ascii="Times New Roman" w:eastAsia="方正黑体_GBK" w:hAnsi="Times New Roman" w:cs="Times New Roman"/>
          <w:b w:val="0"/>
          <w:szCs w:val="36"/>
        </w:rPr>
        <w:t>监督管理</w:t>
      </w:r>
      <w:bookmarkEnd w:id="115"/>
      <w:bookmarkEnd w:id="116"/>
      <w:bookmarkEnd w:id="117"/>
      <w:bookmarkEnd w:id="118"/>
    </w:p>
    <w:p w:rsidR="00464435" w:rsidRDefault="00786923" w:rsidP="00FA1E43">
      <w:pPr>
        <w:pStyle w:val="20"/>
        <w:keepNext w:val="0"/>
        <w:keepLines w:val="0"/>
        <w:autoSpaceDN w:val="0"/>
        <w:spacing w:before="0" w:after="0" w:line="560" w:lineRule="exact"/>
        <w:ind w:firstLineChars="283" w:firstLine="909"/>
        <w:outlineLvl w:val="9"/>
        <w:rPr>
          <w:rFonts w:ascii="Times New Roman" w:eastAsia="方正楷体_GBK" w:hAnsi="Times New Roman" w:cs="Times New Roman"/>
        </w:rPr>
      </w:pPr>
      <w:bookmarkStart w:id="119" w:name="_Toc38578752"/>
      <w:bookmarkStart w:id="120" w:name="_Toc10508181"/>
      <w:bookmarkStart w:id="121" w:name="_Toc8662005"/>
      <w:bookmarkStart w:id="122" w:name="_Toc65895539"/>
      <w:r>
        <w:rPr>
          <w:rFonts w:ascii="Times New Roman" w:eastAsia="方正楷体_GBK" w:hAnsi="Times New Roman" w:cs="Times New Roman"/>
        </w:rPr>
        <w:t xml:space="preserve">6.1 </w:t>
      </w:r>
      <w:r>
        <w:rPr>
          <w:rFonts w:ascii="Times New Roman" w:eastAsia="方正楷体_GBK" w:hAnsi="Times New Roman" w:cs="Times New Roman"/>
        </w:rPr>
        <w:t>预案演练</w:t>
      </w:r>
      <w:bookmarkEnd w:id="119"/>
      <w:bookmarkEnd w:id="120"/>
      <w:bookmarkEnd w:id="121"/>
      <w:bookmarkEnd w:id="122"/>
    </w:p>
    <w:p w:rsidR="00464435" w:rsidRDefault="00786923" w:rsidP="00FA1E43">
      <w:pPr>
        <w:pStyle w:val="T3"/>
        <w:autoSpaceDN w:val="0"/>
        <w:spacing w:line="560" w:lineRule="exact"/>
        <w:ind w:firstLine="640"/>
        <w:outlineLvl w:val="9"/>
        <w:rPr>
          <w:b w:val="0"/>
          <w:bCs w:val="0"/>
        </w:rPr>
      </w:pPr>
      <w:r>
        <w:rPr>
          <w:b w:val="0"/>
          <w:bCs w:val="0"/>
        </w:rPr>
        <w:t>哈尔滨海关、各隶属海关应当建立应急演练制度，</w:t>
      </w:r>
      <w:r>
        <w:rPr>
          <w:rStyle w:val="24"/>
          <w:b w:val="0"/>
          <w:bCs w:val="0"/>
        </w:rPr>
        <w:t>根据实际情况</w:t>
      </w:r>
      <w:r>
        <w:rPr>
          <w:b w:val="0"/>
          <w:bCs w:val="0"/>
        </w:rPr>
        <w:t>采取实战、桌面推演等方式，</w:t>
      </w:r>
      <w:r>
        <w:rPr>
          <w:rStyle w:val="25"/>
          <w:b w:val="0"/>
          <w:bCs w:val="0"/>
        </w:rPr>
        <w:t>至少每</w:t>
      </w:r>
      <w:r>
        <w:rPr>
          <w:rStyle w:val="25"/>
          <w:b w:val="0"/>
          <w:bCs w:val="0"/>
        </w:rPr>
        <w:t>3</w:t>
      </w:r>
      <w:r>
        <w:rPr>
          <w:rStyle w:val="25"/>
          <w:b w:val="0"/>
          <w:bCs w:val="0"/>
        </w:rPr>
        <w:t>年进行一次应急演练，</w:t>
      </w:r>
      <w:r>
        <w:rPr>
          <w:b w:val="0"/>
          <w:bCs w:val="0"/>
        </w:rPr>
        <w:t>以检验、改善和强化应急响应和应急处置的能力。演练结束后，应对演练效果进行评估和总结。</w:t>
      </w:r>
    </w:p>
    <w:p w:rsidR="00464435" w:rsidRDefault="00786923" w:rsidP="00FA1E43">
      <w:pPr>
        <w:pStyle w:val="20"/>
        <w:keepNext w:val="0"/>
        <w:keepLines w:val="0"/>
        <w:autoSpaceDN w:val="0"/>
        <w:spacing w:before="0" w:after="0" w:line="560" w:lineRule="exact"/>
        <w:ind w:firstLineChars="283" w:firstLine="909"/>
        <w:outlineLvl w:val="9"/>
        <w:rPr>
          <w:rFonts w:ascii="Times New Roman" w:eastAsia="方正楷体_GBK" w:hAnsi="Times New Roman" w:cs="Times New Roman"/>
        </w:rPr>
      </w:pPr>
      <w:bookmarkStart w:id="123" w:name="_Toc38578753"/>
      <w:bookmarkStart w:id="124" w:name="_Toc10508182"/>
      <w:bookmarkStart w:id="125" w:name="_Toc8662006"/>
      <w:bookmarkStart w:id="126" w:name="_Toc65895540"/>
      <w:r>
        <w:rPr>
          <w:rFonts w:ascii="Times New Roman" w:eastAsia="方正楷体_GBK" w:hAnsi="Times New Roman" w:cs="Times New Roman"/>
        </w:rPr>
        <w:t xml:space="preserve">6.2 </w:t>
      </w:r>
      <w:r>
        <w:rPr>
          <w:rFonts w:ascii="Times New Roman" w:eastAsia="方正楷体_GBK" w:hAnsi="Times New Roman" w:cs="Times New Roman"/>
        </w:rPr>
        <w:t>宣传、培训</w:t>
      </w:r>
      <w:bookmarkEnd w:id="123"/>
      <w:bookmarkEnd w:id="124"/>
      <w:bookmarkEnd w:id="125"/>
      <w:bookmarkEnd w:id="126"/>
    </w:p>
    <w:p w:rsidR="00464435" w:rsidRDefault="00786923" w:rsidP="00FA1E43">
      <w:pPr>
        <w:pStyle w:val="T3"/>
        <w:autoSpaceDN w:val="0"/>
        <w:spacing w:line="560" w:lineRule="exact"/>
        <w:ind w:firstLine="640"/>
        <w:rPr>
          <w:b w:val="0"/>
          <w:bCs w:val="0"/>
        </w:rPr>
      </w:pPr>
      <w:r>
        <w:rPr>
          <w:b w:val="0"/>
          <w:bCs w:val="0"/>
        </w:rPr>
        <w:t>哈尔滨海关、各隶属海关应当开展形式多样的进出境植物检疫法律法规以及重大植物疫情、外来入侵物种的危害和防治知识的宣传与普及，提高全社会防疫意识。</w:t>
      </w:r>
    </w:p>
    <w:p w:rsidR="00464435" w:rsidRDefault="00786923" w:rsidP="00FA1E43">
      <w:pPr>
        <w:pStyle w:val="T3"/>
        <w:autoSpaceDN w:val="0"/>
        <w:spacing w:line="560" w:lineRule="exact"/>
        <w:ind w:firstLine="640"/>
        <w:rPr>
          <w:b w:val="0"/>
          <w:bCs w:val="0"/>
        </w:rPr>
      </w:pPr>
      <w:r>
        <w:rPr>
          <w:b w:val="0"/>
          <w:bCs w:val="0"/>
        </w:rPr>
        <w:t>哈尔滨海关、各隶属海关应当建立健全应急管理培训制度，通过编发培训材料、举办培训班、开展工作研讨等方式，对与应急预案实施密切相关的人员和组织开展应急培训。</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127" w:name="_Toc38578754"/>
      <w:bookmarkStart w:id="128" w:name="_Toc10508183"/>
      <w:bookmarkStart w:id="129" w:name="_Toc8662007"/>
      <w:bookmarkStart w:id="130" w:name="_Toc65895541"/>
      <w:r>
        <w:rPr>
          <w:rFonts w:ascii="Times New Roman" w:eastAsia="方正楷体_GBK" w:hAnsi="Times New Roman" w:cs="Times New Roman"/>
        </w:rPr>
        <w:t xml:space="preserve">6.3 </w:t>
      </w:r>
      <w:r>
        <w:rPr>
          <w:rFonts w:ascii="Times New Roman" w:eastAsia="方正楷体_GBK" w:hAnsi="Times New Roman" w:cs="Times New Roman"/>
        </w:rPr>
        <w:t>奖惩与责任</w:t>
      </w:r>
      <w:bookmarkEnd w:id="127"/>
      <w:bookmarkEnd w:id="128"/>
      <w:bookmarkEnd w:id="129"/>
      <w:bookmarkEnd w:id="130"/>
    </w:p>
    <w:p w:rsidR="00464435" w:rsidRDefault="00786923" w:rsidP="00FA1E43">
      <w:pPr>
        <w:pStyle w:val="T3"/>
        <w:autoSpaceDN w:val="0"/>
        <w:spacing w:line="560" w:lineRule="exact"/>
        <w:ind w:firstLine="640"/>
        <w:rPr>
          <w:b w:val="0"/>
          <w:bCs w:val="0"/>
        </w:rPr>
      </w:pPr>
      <w:r>
        <w:rPr>
          <w:b w:val="0"/>
          <w:bCs w:val="0"/>
        </w:rPr>
        <w:t>哈尔滨海关、各隶属海关对在重大植物疫情应急处置等工作中做出突出贡献的个人或集体，符合奖励规定的，按照有关规定申报奖励。对不认真贯彻实施本预案，违反预案或者玩忽职守，造成疫情扩散或者传入传出，给国家财产和人民生命造成损失的，将根据情节依法追究相关人员的行政或法律责任。</w:t>
      </w:r>
    </w:p>
    <w:p w:rsidR="00464435" w:rsidRDefault="00786923">
      <w:pPr>
        <w:pStyle w:val="20"/>
        <w:keepNext w:val="0"/>
        <w:keepLines w:val="0"/>
        <w:autoSpaceDN w:val="0"/>
        <w:spacing w:before="0" w:after="0" w:line="560" w:lineRule="exact"/>
        <w:ind w:firstLineChars="200" w:firstLine="640"/>
        <w:outlineLvl w:val="9"/>
        <w:rPr>
          <w:rFonts w:ascii="Times New Roman" w:eastAsia="方正黑体_GBK" w:hAnsi="Times New Roman" w:cs="Times New Roman"/>
          <w:b w:val="0"/>
          <w:szCs w:val="36"/>
        </w:rPr>
      </w:pPr>
      <w:bookmarkStart w:id="131" w:name="_Toc38578756"/>
      <w:bookmarkStart w:id="132" w:name="_Toc8662009"/>
      <w:bookmarkStart w:id="133" w:name="_Toc10508185"/>
      <w:bookmarkStart w:id="134" w:name="_Toc65895543"/>
      <w:bookmarkStart w:id="135" w:name="_Toc38334131"/>
      <w:bookmarkStart w:id="136" w:name="_Toc69676035"/>
      <w:bookmarkStart w:id="137" w:name="_Toc38911733"/>
      <w:bookmarkStart w:id="138" w:name="_Toc386209876"/>
      <w:r>
        <w:rPr>
          <w:rFonts w:ascii="Times New Roman" w:eastAsia="方正黑体_GBK" w:hAnsi="Times New Roman" w:cs="Times New Roman"/>
          <w:b w:val="0"/>
          <w:szCs w:val="36"/>
        </w:rPr>
        <w:lastRenderedPageBreak/>
        <w:t xml:space="preserve">7 </w:t>
      </w:r>
      <w:r>
        <w:rPr>
          <w:rFonts w:ascii="Times New Roman" w:eastAsia="方正黑体_GBK" w:hAnsi="Times New Roman" w:cs="Times New Roman"/>
          <w:b w:val="0"/>
          <w:szCs w:val="36"/>
        </w:rPr>
        <w:t>附则</w:t>
      </w:r>
      <w:bookmarkEnd w:id="131"/>
      <w:bookmarkEnd w:id="132"/>
      <w:bookmarkEnd w:id="133"/>
      <w:bookmarkEnd w:id="134"/>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139" w:name="_Toc38578757"/>
      <w:bookmarkStart w:id="140" w:name="_Toc10508186"/>
      <w:bookmarkStart w:id="141" w:name="_Toc8662010"/>
      <w:bookmarkStart w:id="142" w:name="_Toc65895544"/>
      <w:r>
        <w:rPr>
          <w:rFonts w:ascii="Times New Roman" w:eastAsia="方正楷体_GBK" w:hAnsi="Times New Roman" w:cs="Times New Roman"/>
        </w:rPr>
        <w:t xml:space="preserve">7.1 </w:t>
      </w:r>
      <w:r>
        <w:rPr>
          <w:rFonts w:ascii="Times New Roman" w:eastAsia="方正楷体_GBK" w:hAnsi="Times New Roman" w:cs="Times New Roman"/>
        </w:rPr>
        <w:t>预案管理与维护</w:t>
      </w:r>
      <w:bookmarkEnd w:id="135"/>
      <w:bookmarkEnd w:id="136"/>
      <w:bookmarkEnd w:id="137"/>
      <w:bookmarkEnd w:id="138"/>
      <w:bookmarkEnd w:id="139"/>
      <w:bookmarkEnd w:id="140"/>
      <w:bookmarkEnd w:id="141"/>
      <w:bookmarkEnd w:id="142"/>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7.1.1 </w:t>
      </w:r>
      <w:r>
        <w:rPr>
          <w:rFonts w:ascii="Times New Roman" w:eastAsia="方正仿宋_GBK" w:hAnsi="Times New Roman" w:cs="Times New Roman"/>
          <w:bCs w:val="0"/>
        </w:rPr>
        <w:t>检查评估</w:t>
      </w:r>
    </w:p>
    <w:p w:rsidR="00464435" w:rsidRDefault="00786923">
      <w:pPr>
        <w:pStyle w:val="3"/>
        <w:autoSpaceDN w:val="0"/>
        <w:spacing w:line="560" w:lineRule="exact"/>
        <w:ind w:firstLine="640"/>
      </w:pPr>
      <w:r>
        <w:t>哈尔滨海关将不定期对关本级和各隶属海关的重大植物疫情应急处置预案的执行情况进行检查评估，及时总结预案实施过程中发现的问题和不足，提出科学、合理的改进建议。</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仿宋_GBK" w:hAnsi="Times New Roman" w:cs="Times New Roman"/>
          <w:bCs w:val="0"/>
        </w:rPr>
      </w:pPr>
      <w:r>
        <w:rPr>
          <w:rFonts w:ascii="Times New Roman" w:eastAsia="方正仿宋_GBK" w:hAnsi="Times New Roman" w:cs="Times New Roman"/>
          <w:bCs w:val="0"/>
        </w:rPr>
        <w:t xml:space="preserve">7.1.2 </w:t>
      </w:r>
      <w:r>
        <w:rPr>
          <w:rFonts w:ascii="Times New Roman" w:eastAsia="方正仿宋_GBK" w:hAnsi="Times New Roman" w:cs="Times New Roman"/>
          <w:bCs w:val="0"/>
        </w:rPr>
        <w:t>修订与更新</w:t>
      </w:r>
    </w:p>
    <w:p w:rsidR="00464435" w:rsidRDefault="00786923">
      <w:pPr>
        <w:pStyle w:val="810"/>
        <w:autoSpaceDN w:val="0"/>
        <w:spacing w:line="560" w:lineRule="exact"/>
        <w:ind w:firstLineChars="200" w:firstLine="640"/>
        <w:rPr>
          <w:rFonts w:eastAsia="方正仿宋_GBK"/>
          <w:sz w:val="32"/>
          <w:szCs w:val="32"/>
        </w:rPr>
      </w:pPr>
      <w:r>
        <w:rPr>
          <w:rFonts w:eastAsia="方正仿宋_GBK"/>
          <w:sz w:val="32"/>
          <w:szCs w:val="32"/>
        </w:rPr>
        <w:t>哈尔滨海关适时组织专家对重大植物疫情应急处置预案进行评审，有下列情形之一的，应当及时对本预案进行修订：</w:t>
      </w:r>
    </w:p>
    <w:p w:rsidR="00464435" w:rsidRDefault="00786923" w:rsidP="00FA1E43">
      <w:pPr>
        <w:pStyle w:val="3"/>
        <w:autoSpaceDN w:val="0"/>
        <w:spacing w:line="560" w:lineRule="exact"/>
        <w:ind w:firstLine="640"/>
      </w:pPr>
      <w:r>
        <w:t>（</w:t>
      </w:r>
      <w:r>
        <w:t>1</w:t>
      </w:r>
      <w:r>
        <w:t>）本预案所依据的相关法律、行政法规、规章制度及上位预案等有关规定，或海关总署应急管理工作的相关制度发生变化的；</w:t>
      </w:r>
    </w:p>
    <w:p w:rsidR="00464435" w:rsidRDefault="00786923" w:rsidP="00FA1E43">
      <w:pPr>
        <w:pStyle w:val="3"/>
        <w:autoSpaceDN w:val="0"/>
        <w:spacing w:line="560" w:lineRule="exact"/>
        <w:ind w:firstLine="640"/>
      </w:pPr>
      <w:r>
        <w:t>（</w:t>
      </w:r>
      <w:r>
        <w:t>2</w:t>
      </w:r>
      <w:r>
        <w:t>）应急指挥机构及其职责发生重大调整的；</w:t>
      </w:r>
    </w:p>
    <w:p w:rsidR="00464435" w:rsidRDefault="00786923" w:rsidP="00FA1E43">
      <w:pPr>
        <w:pStyle w:val="3"/>
        <w:autoSpaceDN w:val="0"/>
        <w:spacing w:line="560" w:lineRule="exact"/>
        <w:ind w:firstLine="640"/>
      </w:pPr>
      <w:r>
        <w:t>（</w:t>
      </w:r>
      <w:r>
        <w:t>3</w:t>
      </w:r>
      <w:r>
        <w:t>）面临的风险、重要应急资源或预案中的其他重要信息发生变化的；</w:t>
      </w:r>
    </w:p>
    <w:p w:rsidR="00464435" w:rsidRDefault="00786923" w:rsidP="00FA1E43">
      <w:pPr>
        <w:pStyle w:val="3"/>
        <w:autoSpaceDN w:val="0"/>
        <w:spacing w:line="560" w:lineRule="exact"/>
        <w:ind w:firstLine="640"/>
      </w:pPr>
      <w:r>
        <w:t>（</w:t>
      </w:r>
      <w:r>
        <w:t>4</w:t>
      </w:r>
      <w:r>
        <w:t>）在实际应对和日常应急演练中发现问题需要做出重大调整的；</w:t>
      </w:r>
    </w:p>
    <w:p w:rsidR="00464435" w:rsidRDefault="00786923" w:rsidP="00FA1E43">
      <w:pPr>
        <w:pStyle w:val="3"/>
        <w:autoSpaceDN w:val="0"/>
        <w:spacing w:line="560" w:lineRule="exact"/>
        <w:ind w:firstLine="640"/>
      </w:pPr>
      <w:r>
        <w:t>（</w:t>
      </w:r>
      <w:r>
        <w:t>5</w:t>
      </w:r>
      <w:r>
        <w:t>）其他经哈尔滨海关核准需对本预案进行修订的情况。</w:t>
      </w:r>
    </w:p>
    <w:p w:rsidR="00464435" w:rsidRDefault="00786923" w:rsidP="00FA1E43">
      <w:pPr>
        <w:pStyle w:val="3"/>
        <w:autoSpaceDN w:val="0"/>
        <w:spacing w:line="560" w:lineRule="exact"/>
        <w:ind w:firstLine="640"/>
      </w:pPr>
      <w:r>
        <w:t>各隶属海关应根据形势变化和实际需要，及时修订和更新本级相关应急预案，并报哈尔滨海关主管部门备案。</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143" w:name="_Toc38334132"/>
      <w:bookmarkStart w:id="144" w:name="_Toc69676036"/>
      <w:bookmarkStart w:id="145" w:name="_Toc38911734"/>
      <w:bookmarkStart w:id="146" w:name="_Toc38578758"/>
      <w:bookmarkStart w:id="147" w:name="_Toc10508187"/>
      <w:bookmarkStart w:id="148" w:name="_Toc8662011"/>
      <w:bookmarkStart w:id="149" w:name="_Toc65895545"/>
      <w:bookmarkStart w:id="150" w:name="_Toc386209877"/>
      <w:r>
        <w:rPr>
          <w:rFonts w:ascii="Times New Roman" w:eastAsia="方正楷体_GBK" w:hAnsi="Times New Roman" w:cs="Times New Roman"/>
        </w:rPr>
        <w:t xml:space="preserve">7.2 </w:t>
      </w:r>
      <w:r>
        <w:rPr>
          <w:rFonts w:ascii="Times New Roman" w:eastAsia="方正楷体_GBK" w:hAnsi="Times New Roman" w:cs="Times New Roman"/>
        </w:rPr>
        <w:t>预案解释</w:t>
      </w:r>
      <w:bookmarkEnd w:id="143"/>
      <w:bookmarkEnd w:id="144"/>
      <w:bookmarkEnd w:id="145"/>
      <w:bookmarkEnd w:id="146"/>
      <w:bookmarkEnd w:id="147"/>
      <w:bookmarkEnd w:id="148"/>
      <w:bookmarkEnd w:id="149"/>
    </w:p>
    <w:p w:rsidR="00464435" w:rsidRDefault="00786923">
      <w:pPr>
        <w:pStyle w:val="3"/>
        <w:autoSpaceDN w:val="0"/>
        <w:spacing w:line="560" w:lineRule="exact"/>
        <w:ind w:firstLine="640"/>
      </w:pPr>
      <w:r>
        <w:lastRenderedPageBreak/>
        <w:t>本预案由哈尔滨海关负责解释与组织实施。</w:t>
      </w:r>
    </w:p>
    <w:p w:rsidR="00464435" w:rsidRDefault="00786923" w:rsidP="00FA1E43">
      <w:pPr>
        <w:pStyle w:val="20"/>
        <w:keepNext w:val="0"/>
        <w:keepLines w:val="0"/>
        <w:autoSpaceDN w:val="0"/>
        <w:spacing w:before="0" w:after="0" w:line="560" w:lineRule="exact"/>
        <w:ind w:firstLineChars="200" w:firstLine="643"/>
        <w:outlineLvl w:val="9"/>
        <w:rPr>
          <w:rFonts w:ascii="Times New Roman" w:eastAsia="方正楷体_GBK" w:hAnsi="Times New Roman" w:cs="Times New Roman"/>
        </w:rPr>
      </w:pPr>
      <w:bookmarkStart w:id="151" w:name="_Toc38911735"/>
      <w:bookmarkStart w:id="152" w:name="_Toc8662012"/>
      <w:bookmarkStart w:id="153" w:name="_Toc69676037"/>
      <w:bookmarkStart w:id="154" w:name="_Toc65895546"/>
      <w:bookmarkStart w:id="155" w:name="_Toc38334133"/>
      <w:bookmarkStart w:id="156" w:name="_Toc38578759"/>
      <w:bookmarkStart w:id="157" w:name="_Toc10508188"/>
      <w:r>
        <w:rPr>
          <w:rFonts w:ascii="Times New Roman" w:eastAsia="方正楷体_GBK" w:hAnsi="Times New Roman" w:cs="Times New Roman"/>
        </w:rPr>
        <w:t xml:space="preserve">7.3 </w:t>
      </w:r>
      <w:r>
        <w:rPr>
          <w:rFonts w:ascii="Times New Roman" w:eastAsia="方正楷体_GBK" w:hAnsi="Times New Roman" w:cs="Times New Roman"/>
        </w:rPr>
        <w:t>预案实施时间</w:t>
      </w:r>
      <w:bookmarkEnd w:id="151"/>
      <w:bookmarkEnd w:id="152"/>
      <w:bookmarkEnd w:id="153"/>
      <w:bookmarkEnd w:id="154"/>
      <w:bookmarkEnd w:id="155"/>
      <w:bookmarkEnd w:id="156"/>
      <w:bookmarkEnd w:id="157"/>
    </w:p>
    <w:p w:rsidR="00464435" w:rsidRDefault="00786923">
      <w:pPr>
        <w:pStyle w:val="3"/>
        <w:autoSpaceDN w:val="0"/>
        <w:spacing w:line="560" w:lineRule="exact"/>
        <w:ind w:firstLine="640"/>
      </w:pPr>
      <w:r>
        <w:t>本预案自印发之日起实施。</w:t>
      </w:r>
      <w:bookmarkEnd w:id="150"/>
    </w:p>
    <w:p w:rsidR="00464435" w:rsidRDefault="00786923">
      <w:pPr>
        <w:pStyle w:val="20"/>
        <w:keepNext w:val="0"/>
        <w:keepLines w:val="0"/>
        <w:autoSpaceDN w:val="0"/>
        <w:spacing w:before="0" w:after="0" w:line="560" w:lineRule="exact"/>
        <w:ind w:firstLineChars="200" w:firstLine="640"/>
        <w:outlineLvl w:val="9"/>
        <w:rPr>
          <w:rFonts w:ascii="Times New Roman" w:eastAsia="方正黑体_GBK" w:hAnsi="Times New Roman" w:cs="Times New Roman"/>
          <w:b w:val="0"/>
          <w:szCs w:val="36"/>
        </w:rPr>
      </w:pPr>
      <w:bookmarkStart w:id="158" w:name="_Toc38578760"/>
      <w:bookmarkStart w:id="159" w:name="_Toc10508189"/>
      <w:bookmarkStart w:id="160" w:name="_Toc8662013"/>
      <w:bookmarkStart w:id="161" w:name="_Toc65895547"/>
      <w:r>
        <w:rPr>
          <w:rFonts w:ascii="Times New Roman" w:eastAsia="方正黑体_GBK" w:hAnsi="Times New Roman" w:cs="Times New Roman"/>
          <w:b w:val="0"/>
          <w:szCs w:val="36"/>
        </w:rPr>
        <w:t xml:space="preserve">8 </w:t>
      </w:r>
      <w:r>
        <w:rPr>
          <w:rFonts w:ascii="Times New Roman" w:eastAsia="方正黑体_GBK" w:hAnsi="Times New Roman" w:cs="Times New Roman"/>
          <w:b w:val="0"/>
          <w:szCs w:val="36"/>
        </w:rPr>
        <w:t>附件</w:t>
      </w:r>
      <w:bookmarkEnd w:id="158"/>
      <w:bookmarkEnd w:id="159"/>
      <w:bookmarkEnd w:id="160"/>
      <w:bookmarkEnd w:id="161"/>
    </w:p>
    <w:p w:rsidR="00464435" w:rsidRDefault="00786923">
      <w:pPr>
        <w:tabs>
          <w:tab w:val="left" w:pos="1134"/>
          <w:tab w:val="left" w:pos="1890"/>
        </w:tabs>
        <w:spacing w:line="560" w:lineRule="exact"/>
        <w:ind w:firstLine="640"/>
        <w:rPr>
          <w:rFonts w:eastAsia="方正仿宋_GBK"/>
          <w:szCs w:val="32"/>
        </w:rPr>
      </w:pPr>
      <w:r>
        <w:rPr>
          <w:rFonts w:eastAsia="方正仿宋_GBK"/>
          <w:szCs w:val="32"/>
        </w:rPr>
        <w:t xml:space="preserve">1. </w:t>
      </w:r>
      <w:r>
        <w:rPr>
          <w:rFonts w:eastAsia="方正仿宋_GBK"/>
          <w:szCs w:val="32"/>
        </w:rPr>
        <w:t>哈尔滨海关重大植物疫情信息预警表</w:t>
      </w:r>
    </w:p>
    <w:p w:rsidR="00464435" w:rsidRDefault="00786923" w:rsidP="00FA1E43">
      <w:pPr>
        <w:tabs>
          <w:tab w:val="left" w:pos="1134"/>
          <w:tab w:val="left" w:pos="1890"/>
        </w:tabs>
        <w:spacing w:line="560" w:lineRule="exact"/>
        <w:ind w:firstLine="640"/>
        <w:rPr>
          <w:rFonts w:eastAsia="方正仿宋_GBK"/>
          <w:szCs w:val="32"/>
        </w:rPr>
      </w:pPr>
      <w:r>
        <w:rPr>
          <w:rFonts w:eastAsia="方正仿宋_GBK"/>
          <w:szCs w:val="32"/>
        </w:rPr>
        <w:t xml:space="preserve">2. </w:t>
      </w:r>
      <w:r>
        <w:rPr>
          <w:rFonts w:eastAsia="方正仿宋_GBK"/>
          <w:szCs w:val="32"/>
        </w:rPr>
        <w:t>哈尔滨海关重大植物疫情警示通报</w:t>
      </w:r>
    </w:p>
    <w:p w:rsidR="00464435" w:rsidRDefault="00786923" w:rsidP="00FA1E43">
      <w:pPr>
        <w:tabs>
          <w:tab w:val="left" w:pos="1134"/>
          <w:tab w:val="left" w:pos="1890"/>
        </w:tabs>
        <w:spacing w:line="560" w:lineRule="exact"/>
        <w:ind w:firstLine="640"/>
        <w:rPr>
          <w:rFonts w:eastAsia="方正仿宋_GBK"/>
          <w:szCs w:val="32"/>
        </w:rPr>
      </w:pPr>
      <w:r>
        <w:rPr>
          <w:rFonts w:eastAsia="方正仿宋_GBK"/>
          <w:szCs w:val="32"/>
        </w:rPr>
        <w:t xml:space="preserve">3. </w:t>
      </w:r>
      <w:r>
        <w:rPr>
          <w:rFonts w:eastAsia="方正仿宋_GBK"/>
          <w:szCs w:val="32"/>
        </w:rPr>
        <w:t>哈尔滨海关重大植物疫情解除通报</w:t>
      </w:r>
    </w:p>
    <w:p w:rsidR="00464435" w:rsidRDefault="00786923" w:rsidP="00FA1E43">
      <w:pPr>
        <w:pStyle w:val="3"/>
        <w:autoSpaceDN w:val="0"/>
        <w:spacing w:line="560" w:lineRule="exact"/>
        <w:ind w:firstLine="640"/>
      </w:pPr>
      <w:r>
        <w:t xml:space="preserve">4. </w:t>
      </w:r>
      <w:r>
        <w:t>重大植物疫情应急处置流程图</w:t>
      </w:r>
    </w:p>
    <w:p w:rsidR="00464435" w:rsidRDefault="00464435" w:rsidP="00FA1E43">
      <w:pPr>
        <w:pStyle w:val="3"/>
        <w:autoSpaceDN w:val="0"/>
        <w:ind w:firstLine="640"/>
        <w:rPr>
          <w:rFonts w:eastAsia="方正黑体_GBK"/>
        </w:rPr>
      </w:pPr>
    </w:p>
    <w:p w:rsidR="00464435" w:rsidRDefault="00786923">
      <w:pPr>
        <w:pStyle w:val="3"/>
        <w:autoSpaceDN w:val="0"/>
        <w:ind w:firstLineChars="0" w:firstLine="0"/>
        <w:rPr>
          <w:rFonts w:eastAsia="方正黑体_GBK"/>
        </w:rPr>
      </w:pPr>
      <w:r>
        <w:rPr>
          <w:rFonts w:eastAsia="方正黑体_GBK"/>
        </w:rPr>
        <w:br w:type="page"/>
      </w:r>
      <w:r>
        <w:rPr>
          <w:rFonts w:eastAsia="方正黑体_GBK"/>
        </w:rPr>
        <w:lastRenderedPageBreak/>
        <w:t>附件</w:t>
      </w:r>
      <w:r>
        <w:rPr>
          <w:rFonts w:eastAsia="方正黑体_GBK"/>
        </w:rPr>
        <w:t>1</w:t>
      </w:r>
    </w:p>
    <w:p w:rsidR="00464435" w:rsidRDefault="00786923">
      <w:pPr>
        <w:widowControl/>
        <w:tabs>
          <w:tab w:val="left" w:pos="1134"/>
          <w:tab w:val="left" w:pos="1890"/>
        </w:tabs>
        <w:spacing w:line="500" w:lineRule="atLeast"/>
        <w:ind w:firstLineChars="0" w:firstLine="0"/>
        <w:jc w:val="center"/>
        <w:rPr>
          <w:rFonts w:eastAsia="方正小标宋_GBK"/>
          <w:kern w:val="0"/>
          <w:sz w:val="40"/>
          <w:szCs w:val="28"/>
        </w:rPr>
      </w:pPr>
      <w:r>
        <w:rPr>
          <w:rFonts w:eastAsia="方正小标宋_GBK"/>
          <w:spacing w:val="-6"/>
          <w:kern w:val="0"/>
          <w:sz w:val="40"/>
          <w:szCs w:val="28"/>
        </w:rPr>
        <w:t>哈尔滨海关重大植物疫情信息预警表</w:t>
      </w:r>
    </w:p>
    <w:p w:rsidR="00464435" w:rsidRDefault="00786923">
      <w:pPr>
        <w:widowControl/>
        <w:tabs>
          <w:tab w:val="left" w:pos="1134"/>
          <w:tab w:val="left" w:pos="1890"/>
        </w:tabs>
        <w:spacing w:line="340" w:lineRule="atLeast"/>
        <w:ind w:leftChars="11" w:left="3875" w:hangingChars="1200" w:hanging="3840"/>
        <w:jc w:val="left"/>
        <w:rPr>
          <w:rFonts w:eastAsia="方正仿宋_GBK"/>
          <w:szCs w:val="32"/>
        </w:rPr>
      </w:pPr>
      <w:r>
        <w:rPr>
          <w:rFonts w:eastAsia="方正仿宋_GBK"/>
          <w:szCs w:val="32"/>
        </w:rPr>
        <w:t>报告单位：</w:t>
      </w:r>
      <w:r>
        <w:rPr>
          <w:rFonts w:eastAsia="方正仿宋_GBK"/>
          <w:szCs w:val="32"/>
        </w:rPr>
        <w:t xml:space="preserve">                    </w:t>
      </w:r>
      <w:r>
        <w:rPr>
          <w:rFonts w:eastAsia="方正仿宋_GBK"/>
          <w:szCs w:val="32"/>
        </w:rPr>
        <w:t>报告时间：</w:t>
      </w:r>
      <w:r>
        <w:rPr>
          <w:rFonts w:eastAsia="方正仿宋_GBK"/>
          <w:szCs w:val="32"/>
        </w:rPr>
        <w:t xml:space="preserve">         </w:t>
      </w:r>
      <w:r>
        <w:rPr>
          <w:rFonts w:eastAsia="方正仿宋_GBK"/>
          <w:szCs w:val="32"/>
        </w:rPr>
        <w:t>编号：</w:t>
      </w:r>
    </w:p>
    <w:tbl>
      <w:tblPr>
        <w:tblW w:w="8956" w:type="dxa"/>
        <w:tblInd w:w="-10" w:type="dxa"/>
        <w:tblLayout w:type="fixed"/>
        <w:tblCellMar>
          <w:left w:w="0" w:type="dxa"/>
          <w:right w:w="0" w:type="dxa"/>
        </w:tblCellMar>
        <w:tblLook w:val="0000"/>
      </w:tblPr>
      <w:tblGrid>
        <w:gridCol w:w="874"/>
        <w:gridCol w:w="1134"/>
        <w:gridCol w:w="709"/>
        <w:gridCol w:w="793"/>
        <w:gridCol w:w="775"/>
        <w:gridCol w:w="358"/>
        <w:gridCol w:w="1437"/>
        <w:gridCol w:w="1176"/>
        <w:gridCol w:w="1700"/>
      </w:tblGrid>
      <w:tr w:rsidR="00464435">
        <w:trPr>
          <w:trHeight w:val="475"/>
        </w:trPr>
        <w:tc>
          <w:tcPr>
            <w:tcW w:w="2719" w:type="dxa"/>
            <w:gridSpan w:val="3"/>
            <w:tcBorders>
              <w:top w:val="single" w:sz="12" w:space="0" w:color="auto"/>
              <w:left w:val="single" w:sz="12"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重大植物疫情种类</w:t>
            </w:r>
          </w:p>
        </w:tc>
        <w:tc>
          <w:tcPr>
            <w:tcW w:w="6237" w:type="dxa"/>
            <w:gridSpan w:val="6"/>
            <w:tcBorders>
              <w:top w:val="single" w:sz="12" w:space="0" w:color="auto"/>
              <w:left w:val="single" w:sz="8" w:space="0" w:color="auto"/>
              <w:bottom w:val="single" w:sz="8" w:space="0" w:color="auto"/>
              <w:right w:val="single" w:sz="12" w:space="0" w:color="auto"/>
            </w:tcBorders>
          </w:tcPr>
          <w:p w:rsidR="00464435" w:rsidRDefault="00464435" w:rsidP="00FA1E43">
            <w:pPr>
              <w:autoSpaceDE w:val="0"/>
              <w:autoSpaceDN w:val="0"/>
              <w:spacing w:line="240" w:lineRule="auto"/>
              <w:ind w:firstLine="480"/>
              <w:rPr>
                <w:rFonts w:eastAsia="方正仿宋_GBK"/>
                <w:sz w:val="24"/>
                <w:szCs w:val="32"/>
              </w:rPr>
            </w:pPr>
          </w:p>
        </w:tc>
      </w:tr>
      <w:tr w:rsidR="00464435">
        <w:trPr>
          <w:trHeight w:val="496"/>
        </w:trPr>
        <w:tc>
          <w:tcPr>
            <w:tcW w:w="2719" w:type="dxa"/>
            <w:gridSpan w:val="3"/>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jc w:val="left"/>
              <w:rPr>
                <w:rFonts w:eastAsia="方正仿宋_GBK"/>
                <w:sz w:val="24"/>
                <w:szCs w:val="32"/>
              </w:rPr>
            </w:pPr>
            <w:r>
              <w:rPr>
                <w:rFonts w:eastAsia="方正仿宋_GBK"/>
                <w:sz w:val="24"/>
                <w:szCs w:val="32"/>
              </w:rPr>
              <w:t>信息来源</w:t>
            </w:r>
          </w:p>
        </w:tc>
        <w:tc>
          <w:tcPr>
            <w:tcW w:w="6237" w:type="dxa"/>
            <w:gridSpan w:val="6"/>
            <w:tcBorders>
              <w:top w:val="single" w:sz="8" w:space="0" w:color="auto"/>
              <w:left w:val="single" w:sz="8" w:space="0" w:color="auto"/>
              <w:bottom w:val="single" w:sz="8" w:space="0" w:color="auto"/>
              <w:right w:val="single" w:sz="12" w:space="0" w:color="auto"/>
            </w:tcBorders>
          </w:tcPr>
          <w:p w:rsidR="00464435" w:rsidRDefault="00464435" w:rsidP="00FA1E43">
            <w:pPr>
              <w:autoSpaceDE w:val="0"/>
              <w:autoSpaceDN w:val="0"/>
              <w:spacing w:line="240" w:lineRule="auto"/>
              <w:ind w:firstLine="480"/>
              <w:rPr>
                <w:rFonts w:eastAsia="方正仿宋_GBK"/>
                <w:sz w:val="24"/>
                <w:szCs w:val="32"/>
              </w:rPr>
            </w:pPr>
          </w:p>
        </w:tc>
      </w:tr>
      <w:tr w:rsidR="00464435">
        <w:trPr>
          <w:trHeight w:val="499"/>
        </w:trPr>
        <w:tc>
          <w:tcPr>
            <w:tcW w:w="2719" w:type="dxa"/>
            <w:gridSpan w:val="3"/>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信息发布方式</w:t>
            </w:r>
          </w:p>
        </w:tc>
        <w:tc>
          <w:tcPr>
            <w:tcW w:w="6237" w:type="dxa"/>
            <w:gridSpan w:val="6"/>
            <w:tcBorders>
              <w:top w:val="single" w:sz="8" w:space="0" w:color="auto"/>
              <w:left w:val="single" w:sz="8" w:space="0" w:color="auto"/>
              <w:bottom w:val="single" w:sz="8" w:space="0" w:color="auto"/>
              <w:right w:val="single" w:sz="12" w:space="0" w:color="auto"/>
            </w:tcBorders>
            <w:vAlign w:val="center"/>
          </w:tcPr>
          <w:p w:rsidR="00464435" w:rsidRDefault="00786923" w:rsidP="00FA1E43">
            <w:pPr>
              <w:autoSpaceDE w:val="0"/>
              <w:autoSpaceDN w:val="0"/>
              <w:spacing w:line="240" w:lineRule="auto"/>
              <w:ind w:firstLine="480"/>
              <w:rPr>
                <w:rFonts w:eastAsia="方正仿宋_GBK"/>
                <w:sz w:val="24"/>
                <w:szCs w:val="32"/>
              </w:rPr>
            </w:pPr>
            <w:r>
              <w:rPr>
                <w:rFonts w:eastAsia="方正仿宋_GBK"/>
                <w:sz w:val="24"/>
                <w:szCs w:val="32"/>
              </w:rPr>
              <w:t>□</w:t>
            </w:r>
            <w:r>
              <w:rPr>
                <w:rFonts w:eastAsia="方正仿宋_GBK"/>
                <w:sz w:val="24"/>
                <w:szCs w:val="32"/>
              </w:rPr>
              <w:t>官方网站</w:t>
            </w:r>
            <w:r>
              <w:rPr>
                <w:rFonts w:eastAsia="方正仿宋_GBK"/>
                <w:sz w:val="24"/>
                <w:szCs w:val="32"/>
              </w:rPr>
              <w:t xml:space="preserve"> □</w:t>
            </w:r>
            <w:r>
              <w:rPr>
                <w:rFonts w:eastAsia="方正仿宋_GBK"/>
                <w:sz w:val="24"/>
                <w:szCs w:val="32"/>
              </w:rPr>
              <w:t>公告</w:t>
            </w:r>
            <w:r>
              <w:rPr>
                <w:rFonts w:eastAsia="方正仿宋_GBK"/>
                <w:sz w:val="24"/>
                <w:szCs w:val="32"/>
              </w:rPr>
              <w:t>□</w:t>
            </w:r>
            <w:r>
              <w:rPr>
                <w:rFonts w:eastAsia="方正仿宋_GBK"/>
                <w:sz w:val="24"/>
                <w:szCs w:val="32"/>
              </w:rPr>
              <w:t>其他：</w:t>
            </w:r>
          </w:p>
        </w:tc>
      </w:tr>
      <w:tr w:rsidR="00464435">
        <w:trPr>
          <w:cantSplit/>
          <w:trHeight w:val="326"/>
        </w:trPr>
        <w:tc>
          <w:tcPr>
            <w:tcW w:w="875" w:type="dxa"/>
            <w:vMerge w:val="restart"/>
            <w:tcBorders>
              <w:top w:val="single" w:sz="8" w:space="0" w:color="auto"/>
              <w:left w:val="single" w:sz="12" w:space="0" w:color="auto"/>
              <w:right w:val="single" w:sz="8" w:space="0" w:color="auto"/>
            </w:tcBorders>
            <w:vAlign w:val="center"/>
          </w:tcPr>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信</w:t>
            </w:r>
          </w:p>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息</w:t>
            </w:r>
          </w:p>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具</w:t>
            </w:r>
          </w:p>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体</w:t>
            </w:r>
          </w:p>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内</w:t>
            </w:r>
          </w:p>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容</w:t>
            </w:r>
          </w:p>
        </w:tc>
        <w:tc>
          <w:tcPr>
            <w:tcW w:w="8081" w:type="dxa"/>
            <w:gridSpan w:val="8"/>
            <w:tcBorders>
              <w:top w:val="single" w:sz="8" w:space="0" w:color="auto"/>
              <w:left w:val="single" w:sz="8" w:space="0" w:color="auto"/>
              <w:bottom w:val="single" w:sz="8" w:space="0" w:color="auto"/>
              <w:right w:val="single" w:sz="12" w:space="0" w:color="auto"/>
            </w:tcBorders>
            <w:vAlign w:val="center"/>
          </w:tcPr>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w:t>
            </w:r>
            <w:r>
              <w:rPr>
                <w:rFonts w:eastAsia="方正仿宋_GBK"/>
                <w:sz w:val="24"/>
                <w:szCs w:val="32"/>
              </w:rPr>
              <w:t>随附信息原译文</w:t>
            </w:r>
          </w:p>
        </w:tc>
      </w:tr>
      <w:tr w:rsidR="00464435">
        <w:trPr>
          <w:cantSplit/>
          <w:trHeight w:val="422"/>
        </w:trPr>
        <w:tc>
          <w:tcPr>
            <w:tcW w:w="875" w:type="dxa"/>
            <w:vMerge/>
            <w:tcBorders>
              <w:left w:val="single" w:sz="12" w:space="0" w:color="auto"/>
              <w:right w:val="single" w:sz="8" w:space="0" w:color="auto"/>
            </w:tcBorders>
          </w:tcPr>
          <w:p w:rsidR="00464435" w:rsidRDefault="00464435" w:rsidP="00FA1E43">
            <w:pPr>
              <w:ind w:firstLine="640"/>
            </w:pPr>
          </w:p>
        </w:tc>
        <w:tc>
          <w:tcPr>
            <w:tcW w:w="8081" w:type="dxa"/>
            <w:gridSpan w:val="8"/>
            <w:tcBorders>
              <w:top w:val="single" w:sz="8" w:space="0" w:color="auto"/>
              <w:left w:val="single" w:sz="8" w:space="0" w:color="auto"/>
              <w:bottom w:val="single" w:sz="8" w:space="0" w:color="auto"/>
              <w:right w:val="single" w:sz="4" w:space="0" w:color="auto"/>
            </w:tcBorders>
            <w:vAlign w:val="center"/>
          </w:tcPr>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w:t>
            </w:r>
            <w:r>
              <w:rPr>
                <w:rFonts w:eastAsia="方正仿宋_GBK"/>
                <w:sz w:val="24"/>
                <w:szCs w:val="32"/>
              </w:rPr>
              <w:t>检疫情况</w:t>
            </w:r>
          </w:p>
        </w:tc>
      </w:tr>
      <w:tr w:rsidR="00464435">
        <w:trPr>
          <w:cantSplit/>
          <w:trHeight w:val="489"/>
        </w:trPr>
        <w:tc>
          <w:tcPr>
            <w:tcW w:w="875" w:type="dxa"/>
            <w:vMerge/>
            <w:tcBorders>
              <w:left w:val="single" w:sz="12" w:space="0" w:color="auto"/>
              <w:right w:val="single" w:sz="8" w:space="0" w:color="auto"/>
            </w:tcBorders>
          </w:tcPr>
          <w:p w:rsidR="00464435" w:rsidRDefault="00464435" w:rsidP="00FA1E43">
            <w:pPr>
              <w:ind w:firstLine="640"/>
            </w:pPr>
          </w:p>
        </w:tc>
        <w:tc>
          <w:tcPr>
            <w:tcW w:w="1135" w:type="dxa"/>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检疫</w:t>
            </w:r>
          </w:p>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类别</w:t>
            </w:r>
          </w:p>
        </w:tc>
        <w:tc>
          <w:tcPr>
            <w:tcW w:w="6946" w:type="dxa"/>
            <w:gridSpan w:val="7"/>
            <w:tcBorders>
              <w:top w:val="single" w:sz="8" w:space="0" w:color="auto"/>
              <w:left w:val="single" w:sz="8" w:space="0" w:color="auto"/>
              <w:bottom w:val="single" w:sz="8" w:space="0" w:color="auto"/>
              <w:right w:val="single" w:sz="4"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w:t>
            </w:r>
            <w:r>
              <w:rPr>
                <w:rFonts w:eastAsia="方正仿宋_GBK"/>
                <w:sz w:val="24"/>
                <w:szCs w:val="32"/>
              </w:rPr>
              <w:t>出境检疫</w:t>
            </w:r>
            <w:r>
              <w:rPr>
                <w:rFonts w:eastAsia="方正仿宋_GBK"/>
                <w:sz w:val="24"/>
                <w:szCs w:val="32"/>
              </w:rPr>
              <w:t xml:space="preserve"> □</w:t>
            </w:r>
            <w:r>
              <w:rPr>
                <w:rFonts w:eastAsia="方正仿宋_GBK"/>
                <w:sz w:val="24"/>
                <w:szCs w:val="32"/>
              </w:rPr>
              <w:t>进境检疫</w:t>
            </w:r>
            <w:r>
              <w:rPr>
                <w:rFonts w:eastAsia="方正仿宋_GBK"/>
                <w:sz w:val="24"/>
                <w:szCs w:val="32"/>
              </w:rPr>
              <w:t xml:space="preserve"> □</w:t>
            </w:r>
            <w:r>
              <w:rPr>
                <w:rFonts w:eastAsia="方正仿宋_GBK"/>
                <w:sz w:val="24"/>
                <w:szCs w:val="32"/>
              </w:rPr>
              <w:t>过境检疫</w:t>
            </w:r>
            <w:r>
              <w:rPr>
                <w:rFonts w:eastAsia="方正仿宋_GBK"/>
                <w:sz w:val="24"/>
                <w:szCs w:val="32"/>
              </w:rPr>
              <w:t xml:space="preserve"> □</w:t>
            </w:r>
            <w:r>
              <w:rPr>
                <w:rFonts w:eastAsia="方正仿宋_GBK"/>
                <w:sz w:val="24"/>
                <w:szCs w:val="32"/>
              </w:rPr>
              <w:t>疫情监测</w:t>
            </w:r>
            <w:r>
              <w:rPr>
                <w:rFonts w:eastAsia="方正仿宋_GBK"/>
                <w:sz w:val="24"/>
                <w:szCs w:val="32"/>
              </w:rPr>
              <w:t xml:space="preserve"> □</w:t>
            </w:r>
            <w:r>
              <w:rPr>
                <w:rFonts w:eastAsia="方正仿宋_GBK"/>
                <w:sz w:val="24"/>
                <w:szCs w:val="32"/>
              </w:rPr>
              <w:t>其他：随附有关说明</w:t>
            </w:r>
          </w:p>
        </w:tc>
      </w:tr>
      <w:tr w:rsidR="00464435">
        <w:trPr>
          <w:cantSplit/>
          <w:trHeight w:val="499"/>
        </w:trPr>
        <w:tc>
          <w:tcPr>
            <w:tcW w:w="875" w:type="dxa"/>
            <w:vMerge/>
            <w:tcBorders>
              <w:left w:val="single" w:sz="12" w:space="0" w:color="auto"/>
              <w:right w:val="single" w:sz="8" w:space="0" w:color="auto"/>
            </w:tcBorders>
          </w:tcPr>
          <w:p w:rsidR="00464435" w:rsidRDefault="00464435" w:rsidP="00FA1E43">
            <w:pPr>
              <w:ind w:firstLine="640"/>
            </w:pPr>
          </w:p>
        </w:tc>
        <w:tc>
          <w:tcPr>
            <w:tcW w:w="1135" w:type="dxa"/>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报关</w:t>
            </w:r>
          </w:p>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单号</w:t>
            </w:r>
          </w:p>
        </w:tc>
        <w:tc>
          <w:tcPr>
            <w:tcW w:w="1502" w:type="dxa"/>
            <w:gridSpan w:val="2"/>
            <w:tcBorders>
              <w:top w:val="single" w:sz="8" w:space="0" w:color="auto"/>
              <w:left w:val="single" w:sz="8" w:space="0" w:color="auto"/>
              <w:bottom w:val="single" w:sz="8" w:space="0" w:color="auto"/>
              <w:right w:val="single" w:sz="8" w:space="0" w:color="auto"/>
            </w:tcBorders>
            <w:vAlign w:val="center"/>
          </w:tcPr>
          <w:p w:rsidR="00464435" w:rsidRDefault="00464435">
            <w:pPr>
              <w:autoSpaceDE w:val="0"/>
              <w:autoSpaceDN w:val="0"/>
              <w:spacing w:line="240" w:lineRule="auto"/>
              <w:ind w:firstLineChars="62" w:firstLine="149"/>
              <w:rPr>
                <w:rFonts w:eastAsia="方正仿宋_GBK"/>
                <w:sz w:val="24"/>
                <w:szCs w:val="32"/>
              </w:rPr>
            </w:pPr>
          </w:p>
        </w:tc>
        <w:tc>
          <w:tcPr>
            <w:tcW w:w="1130" w:type="dxa"/>
            <w:gridSpan w:val="2"/>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货物</w:t>
            </w:r>
          </w:p>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种类</w:t>
            </w:r>
          </w:p>
        </w:tc>
        <w:tc>
          <w:tcPr>
            <w:tcW w:w="1437" w:type="dxa"/>
            <w:tcBorders>
              <w:top w:val="single" w:sz="8" w:space="0" w:color="auto"/>
              <w:left w:val="single" w:sz="8" w:space="0" w:color="auto"/>
              <w:bottom w:val="single" w:sz="8" w:space="0" w:color="auto"/>
              <w:right w:val="single" w:sz="8" w:space="0" w:color="auto"/>
            </w:tcBorders>
            <w:vAlign w:val="center"/>
          </w:tcPr>
          <w:p w:rsidR="00464435" w:rsidRDefault="00464435">
            <w:pPr>
              <w:autoSpaceDE w:val="0"/>
              <w:autoSpaceDN w:val="0"/>
              <w:spacing w:line="240" w:lineRule="auto"/>
              <w:ind w:firstLineChars="62" w:firstLine="149"/>
              <w:rPr>
                <w:rFonts w:eastAsia="方正仿宋_GBK"/>
                <w:sz w:val="24"/>
                <w:szCs w:val="32"/>
              </w:rPr>
            </w:pPr>
          </w:p>
        </w:tc>
        <w:tc>
          <w:tcPr>
            <w:tcW w:w="1176" w:type="dxa"/>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报关</w:t>
            </w:r>
          </w:p>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数量</w:t>
            </w:r>
          </w:p>
        </w:tc>
        <w:tc>
          <w:tcPr>
            <w:tcW w:w="1701" w:type="dxa"/>
            <w:tcBorders>
              <w:top w:val="single" w:sz="8"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spacing w:line="240" w:lineRule="auto"/>
              <w:ind w:firstLine="480"/>
              <w:rPr>
                <w:rFonts w:eastAsia="方正仿宋_GBK"/>
                <w:sz w:val="24"/>
                <w:szCs w:val="32"/>
              </w:rPr>
            </w:pPr>
          </w:p>
        </w:tc>
      </w:tr>
      <w:tr w:rsidR="00464435">
        <w:trPr>
          <w:cantSplit/>
          <w:trHeight w:val="282"/>
        </w:trPr>
        <w:tc>
          <w:tcPr>
            <w:tcW w:w="875" w:type="dxa"/>
            <w:vMerge/>
            <w:tcBorders>
              <w:left w:val="single" w:sz="12" w:space="0" w:color="auto"/>
              <w:right w:val="single" w:sz="8" w:space="0" w:color="auto"/>
            </w:tcBorders>
          </w:tcPr>
          <w:p w:rsidR="00464435" w:rsidRDefault="00464435" w:rsidP="00FA1E43">
            <w:pPr>
              <w:ind w:firstLine="640"/>
            </w:pPr>
          </w:p>
        </w:tc>
        <w:tc>
          <w:tcPr>
            <w:tcW w:w="1135" w:type="dxa"/>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报关</w:t>
            </w:r>
          </w:p>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单位</w:t>
            </w:r>
          </w:p>
        </w:tc>
        <w:tc>
          <w:tcPr>
            <w:tcW w:w="2635" w:type="dxa"/>
            <w:gridSpan w:val="4"/>
            <w:tcBorders>
              <w:top w:val="single" w:sz="8" w:space="0" w:color="auto"/>
              <w:left w:val="single" w:sz="8" w:space="0" w:color="auto"/>
              <w:bottom w:val="single" w:sz="8" w:space="0" w:color="auto"/>
              <w:right w:val="single" w:sz="8" w:space="0" w:color="auto"/>
            </w:tcBorders>
            <w:vAlign w:val="center"/>
          </w:tcPr>
          <w:p w:rsidR="00464435" w:rsidRDefault="00464435">
            <w:pPr>
              <w:autoSpaceDE w:val="0"/>
              <w:autoSpaceDN w:val="0"/>
              <w:spacing w:line="240" w:lineRule="auto"/>
              <w:ind w:firstLineChars="62" w:firstLine="149"/>
              <w:rPr>
                <w:rFonts w:eastAsia="方正仿宋_GBK"/>
                <w:sz w:val="24"/>
                <w:szCs w:val="32"/>
              </w:rPr>
            </w:pPr>
          </w:p>
        </w:tc>
        <w:tc>
          <w:tcPr>
            <w:tcW w:w="2610" w:type="dxa"/>
            <w:gridSpan w:val="2"/>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输入</w:t>
            </w:r>
            <w:r>
              <w:rPr>
                <w:rFonts w:eastAsia="方正仿宋_GBK"/>
                <w:sz w:val="24"/>
                <w:szCs w:val="32"/>
              </w:rPr>
              <w:t>/</w:t>
            </w:r>
            <w:r>
              <w:rPr>
                <w:rFonts w:eastAsia="方正仿宋_GBK"/>
                <w:sz w:val="24"/>
                <w:szCs w:val="32"/>
              </w:rPr>
              <w:t>出国</w:t>
            </w:r>
            <w:r>
              <w:rPr>
                <w:rFonts w:eastAsia="方正仿宋_GBK"/>
                <w:sz w:val="24"/>
                <w:szCs w:val="32"/>
              </w:rPr>
              <w:t>/</w:t>
            </w:r>
            <w:r>
              <w:rPr>
                <w:rFonts w:eastAsia="方正仿宋_GBK"/>
                <w:sz w:val="24"/>
                <w:szCs w:val="32"/>
              </w:rPr>
              <w:t>地区</w:t>
            </w:r>
          </w:p>
        </w:tc>
        <w:tc>
          <w:tcPr>
            <w:tcW w:w="1701" w:type="dxa"/>
            <w:tcBorders>
              <w:top w:val="single" w:sz="8"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spacing w:line="240" w:lineRule="auto"/>
              <w:ind w:firstLine="480"/>
              <w:rPr>
                <w:rFonts w:eastAsia="方正仿宋_GBK"/>
                <w:sz w:val="24"/>
                <w:szCs w:val="32"/>
              </w:rPr>
            </w:pPr>
          </w:p>
        </w:tc>
      </w:tr>
      <w:tr w:rsidR="00464435">
        <w:trPr>
          <w:trHeight w:val="108"/>
        </w:trPr>
        <w:tc>
          <w:tcPr>
            <w:tcW w:w="875" w:type="dxa"/>
            <w:vMerge/>
            <w:tcBorders>
              <w:left w:val="single" w:sz="12" w:space="0" w:color="auto"/>
              <w:right w:val="single" w:sz="8" w:space="0" w:color="auto"/>
            </w:tcBorders>
          </w:tcPr>
          <w:p w:rsidR="00464435" w:rsidRDefault="00464435" w:rsidP="00FA1E43">
            <w:pPr>
              <w:ind w:firstLine="640"/>
            </w:pPr>
          </w:p>
        </w:tc>
        <w:tc>
          <w:tcPr>
            <w:tcW w:w="1135" w:type="dxa"/>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样品</w:t>
            </w:r>
          </w:p>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种类</w:t>
            </w:r>
          </w:p>
          <w:p w:rsidR="00464435" w:rsidRDefault="00786923">
            <w:pPr>
              <w:autoSpaceDE w:val="0"/>
              <w:autoSpaceDN w:val="0"/>
              <w:spacing w:line="240" w:lineRule="auto"/>
              <w:ind w:firstLineChars="0" w:firstLine="0"/>
              <w:rPr>
                <w:rFonts w:eastAsia="方正仿宋_GBK"/>
                <w:sz w:val="24"/>
                <w:szCs w:val="32"/>
              </w:rPr>
            </w:pPr>
            <w:r>
              <w:rPr>
                <w:rFonts w:eastAsia="方正仿宋_GBK"/>
                <w:sz w:val="24"/>
                <w:szCs w:val="32"/>
              </w:rPr>
              <w:t>数量</w:t>
            </w:r>
          </w:p>
        </w:tc>
        <w:tc>
          <w:tcPr>
            <w:tcW w:w="6946" w:type="dxa"/>
            <w:gridSpan w:val="7"/>
            <w:tcBorders>
              <w:top w:val="single" w:sz="8" w:space="0" w:color="auto"/>
              <w:left w:val="single" w:sz="8" w:space="0" w:color="auto"/>
              <w:bottom w:val="single" w:sz="8" w:space="0" w:color="auto"/>
              <w:right w:val="single" w:sz="12" w:space="0" w:color="auto"/>
            </w:tcBorders>
            <w:vAlign w:val="center"/>
          </w:tcPr>
          <w:p w:rsidR="00464435" w:rsidRDefault="00464435">
            <w:pPr>
              <w:autoSpaceDE w:val="0"/>
              <w:autoSpaceDN w:val="0"/>
              <w:spacing w:line="240" w:lineRule="auto"/>
              <w:ind w:firstLineChars="62" w:firstLine="149"/>
              <w:rPr>
                <w:rFonts w:eastAsia="方正仿宋_GBK"/>
                <w:sz w:val="24"/>
                <w:szCs w:val="32"/>
              </w:rPr>
            </w:pPr>
          </w:p>
        </w:tc>
      </w:tr>
      <w:tr w:rsidR="00464435">
        <w:trPr>
          <w:trHeight w:val="582"/>
        </w:trPr>
        <w:tc>
          <w:tcPr>
            <w:tcW w:w="875" w:type="dxa"/>
            <w:vMerge/>
            <w:tcBorders>
              <w:left w:val="single" w:sz="12" w:space="0" w:color="auto"/>
              <w:right w:val="single" w:sz="8" w:space="0" w:color="auto"/>
            </w:tcBorders>
          </w:tcPr>
          <w:p w:rsidR="00464435" w:rsidRDefault="00464435" w:rsidP="00FA1E43">
            <w:pPr>
              <w:ind w:firstLine="640"/>
            </w:pPr>
          </w:p>
        </w:tc>
        <w:tc>
          <w:tcPr>
            <w:tcW w:w="1135" w:type="dxa"/>
            <w:vMerge w:val="restart"/>
            <w:tcBorders>
              <w:top w:val="single" w:sz="8" w:space="0" w:color="auto"/>
              <w:left w:val="single" w:sz="8" w:space="0" w:color="auto"/>
              <w:right w:val="single" w:sz="8" w:space="0" w:color="auto"/>
            </w:tcBorders>
            <w:vAlign w:val="center"/>
          </w:tcPr>
          <w:p w:rsidR="00464435" w:rsidRDefault="00786923">
            <w:pPr>
              <w:autoSpaceDE w:val="0"/>
              <w:autoSpaceDN w:val="0"/>
              <w:spacing w:line="240" w:lineRule="auto"/>
              <w:ind w:firstLineChars="133" w:firstLine="319"/>
              <w:rPr>
                <w:rFonts w:eastAsia="方正仿宋_GBK"/>
                <w:sz w:val="24"/>
                <w:szCs w:val="32"/>
              </w:rPr>
            </w:pPr>
            <w:r>
              <w:rPr>
                <w:rFonts w:eastAsia="方正仿宋_GBK"/>
                <w:sz w:val="24"/>
                <w:szCs w:val="32"/>
              </w:rPr>
              <w:t>检</w:t>
            </w:r>
          </w:p>
          <w:p w:rsidR="00464435" w:rsidRDefault="00786923">
            <w:pPr>
              <w:autoSpaceDE w:val="0"/>
              <w:autoSpaceDN w:val="0"/>
              <w:spacing w:line="240" w:lineRule="auto"/>
              <w:ind w:firstLineChars="133" w:firstLine="319"/>
              <w:rPr>
                <w:rFonts w:eastAsia="方正仿宋_GBK"/>
                <w:sz w:val="24"/>
                <w:szCs w:val="32"/>
              </w:rPr>
            </w:pPr>
            <w:r>
              <w:rPr>
                <w:rFonts w:eastAsia="方正仿宋_GBK"/>
                <w:sz w:val="24"/>
                <w:szCs w:val="32"/>
              </w:rPr>
              <w:t>疫</w:t>
            </w:r>
          </w:p>
          <w:p w:rsidR="00464435" w:rsidRDefault="00786923">
            <w:pPr>
              <w:autoSpaceDE w:val="0"/>
              <w:autoSpaceDN w:val="0"/>
              <w:spacing w:line="240" w:lineRule="auto"/>
              <w:ind w:firstLineChars="133" w:firstLine="319"/>
              <w:rPr>
                <w:rFonts w:eastAsia="方正仿宋_GBK"/>
                <w:sz w:val="24"/>
                <w:szCs w:val="32"/>
              </w:rPr>
            </w:pPr>
            <w:r>
              <w:rPr>
                <w:rFonts w:eastAsia="方正仿宋_GBK"/>
                <w:sz w:val="24"/>
                <w:szCs w:val="32"/>
              </w:rPr>
              <w:t>方</w:t>
            </w:r>
          </w:p>
          <w:p w:rsidR="00464435" w:rsidRDefault="00786923">
            <w:pPr>
              <w:autoSpaceDE w:val="0"/>
              <w:autoSpaceDN w:val="0"/>
              <w:spacing w:line="240" w:lineRule="auto"/>
              <w:ind w:firstLineChars="133" w:firstLine="319"/>
              <w:rPr>
                <w:rFonts w:eastAsia="方正仿宋_GBK"/>
                <w:sz w:val="24"/>
                <w:szCs w:val="32"/>
              </w:rPr>
            </w:pPr>
            <w:r>
              <w:rPr>
                <w:rFonts w:eastAsia="方正仿宋_GBK"/>
                <w:sz w:val="24"/>
                <w:szCs w:val="32"/>
              </w:rPr>
              <w:t>法</w:t>
            </w:r>
          </w:p>
        </w:tc>
        <w:tc>
          <w:tcPr>
            <w:tcW w:w="6946" w:type="dxa"/>
            <w:gridSpan w:val="7"/>
            <w:tcBorders>
              <w:top w:val="single" w:sz="8" w:space="0" w:color="auto"/>
              <w:left w:val="single" w:sz="8" w:space="0" w:color="auto"/>
              <w:bottom w:val="single" w:sz="8" w:space="0" w:color="auto"/>
              <w:right w:val="single" w:sz="12" w:space="0" w:color="auto"/>
            </w:tcBorders>
          </w:tcPr>
          <w:p w:rsidR="00464435" w:rsidRDefault="00786923">
            <w:pPr>
              <w:autoSpaceDE w:val="0"/>
              <w:autoSpaceDN w:val="0"/>
              <w:spacing w:line="240" w:lineRule="auto"/>
              <w:ind w:firstLineChars="50" w:firstLine="120"/>
              <w:rPr>
                <w:rFonts w:eastAsia="方正仿宋_GBK"/>
                <w:sz w:val="24"/>
                <w:szCs w:val="32"/>
              </w:rPr>
            </w:pPr>
            <w:r>
              <w:rPr>
                <w:rFonts w:eastAsia="方正仿宋_GBK"/>
                <w:sz w:val="24"/>
                <w:szCs w:val="32"/>
              </w:rPr>
              <w:t>现场检疫</w:t>
            </w:r>
          </w:p>
        </w:tc>
      </w:tr>
      <w:tr w:rsidR="00464435">
        <w:trPr>
          <w:cantSplit/>
          <w:trHeight w:val="768"/>
        </w:trPr>
        <w:tc>
          <w:tcPr>
            <w:tcW w:w="875" w:type="dxa"/>
            <w:vMerge/>
            <w:tcBorders>
              <w:left w:val="single" w:sz="12" w:space="0" w:color="auto"/>
              <w:right w:val="single" w:sz="8" w:space="0" w:color="auto"/>
            </w:tcBorders>
          </w:tcPr>
          <w:p w:rsidR="00464435" w:rsidRDefault="00464435" w:rsidP="00FA1E43">
            <w:pPr>
              <w:ind w:firstLine="640"/>
            </w:pPr>
          </w:p>
        </w:tc>
        <w:tc>
          <w:tcPr>
            <w:tcW w:w="1135" w:type="dxa"/>
            <w:vMerge/>
            <w:tcBorders>
              <w:left w:val="single" w:sz="8" w:space="0" w:color="auto"/>
              <w:bottom w:val="single" w:sz="8" w:space="0" w:color="auto"/>
              <w:right w:val="single" w:sz="8" w:space="0" w:color="auto"/>
            </w:tcBorders>
          </w:tcPr>
          <w:p w:rsidR="00464435" w:rsidRDefault="00464435" w:rsidP="00FA1E43">
            <w:pPr>
              <w:ind w:firstLine="640"/>
            </w:pPr>
          </w:p>
        </w:tc>
        <w:tc>
          <w:tcPr>
            <w:tcW w:w="6946" w:type="dxa"/>
            <w:gridSpan w:val="7"/>
            <w:tcBorders>
              <w:top w:val="single" w:sz="8" w:space="0" w:color="auto"/>
              <w:left w:val="single" w:sz="8" w:space="0" w:color="auto"/>
              <w:bottom w:val="single" w:sz="8" w:space="0" w:color="auto"/>
              <w:right w:val="single" w:sz="12" w:space="0" w:color="auto"/>
            </w:tcBorders>
          </w:tcPr>
          <w:p w:rsidR="00464435" w:rsidRDefault="00786923">
            <w:pPr>
              <w:autoSpaceDE w:val="0"/>
              <w:autoSpaceDN w:val="0"/>
              <w:spacing w:line="240" w:lineRule="auto"/>
              <w:ind w:firstLineChars="50" w:firstLine="120"/>
              <w:rPr>
                <w:rFonts w:eastAsia="方正仿宋_GBK"/>
                <w:sz w:val="24"/>
                <w:szCs w:val="32"/>
              </w:rPr>
            </w:pPr>
            <w:r>
              <w:rPr>
                <w:rFonts w:eastAsia="方正仿宋_GBK"/>
                <w:sz w:val="24"/>
                <w:szCs w:val="32"/>
              </w:rPr>
              <w:t>实验室检验</w:t>
            </w:r>
          </w:p>
        </w:tc>
      </w:tr>
      <w:tr w:rsidR="00464435">
        <w:trPr>
          <w:cantSplit/>
          <w:trHeight w:val="845"/>
        </w:trPr>
        <w:tc>
          <w:tcPr>
            <w:tcW w:w="875" w:type="dxa"/>
            <w:vMerge/>
            <w:tcBorders>
              <w:left w:val="single" w:sz="12" w:space="0" w:color="auto"/>
              <w:right w:val="single" w:sz="8" w:space="0" w:color="auto"/>
            </w:tcBorders>
          </w:tcPr>
          <w:p w:rsidR="00464435" w:rsidRDefault="00464435" w:rsidP="00FA1E43">
            <w:pPr>
              <w:ind w:firstLine="640"/>
            </w:pPr>
          </w:p>
        </w:tc>
        <w:tc>
          <w:tcPr>
            <w:tcW w:w="1135" w:type="dxa"/>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jc w:val="center"/>
              <w:rPr>
                <w:rFonts w:eastAsia="方正仿宋_GBK"/>
                <w:sz w:val="24"/>
                <w:szCs w:val="32"/>
              </w:rPr>
            </w:pPr>
            <w:r>
              <w:rPr>
                <w:rFonts w:eastAsia="方正仿宋_GBK"/>
                <w:sz w:val="24"/>
                <w:szCs w:val="32"/>
              </w:rPr>
              <w:t>鉴定</w:t>
            </w:r>
          </w:p>
          <w:p w:rsidR="00464435" w:rsidRDefault="00786923">
            <w:pPr>
              <w:autoSpaceDE w:val="0"/>
              <w:autoSpaceDN w:val="0"/>
              <w:spacing w:line="240" w:lineRule="auto"/>
              <w:ind w:firstLineChars="0" w:firstLine="0"/>
              <w:jc w:val="center"/>
              <w:rPr>
                <w:rFonts w:eastAsia="方正仿宋_GBK"/>
                <w:sz w:val="24"/>
                <w:szCs w:val="32"/>
              </w:rPr>
            </w:pPr>
            <w:r>
              <w:rPr>
                <w:rFonts w:eastAsia="方正仿宋_GBK"/>
                <w:sz w:val="24"/>
                <w:szCs w:val="32"/>
              </w:rPr>
              <w:t>结果</w:t>
            </w:r>
          </w:p>
        </w:tc>
        <w:tc>
          <w:tcPr>
            <w:tcW w:w="6946" w:type="dxa"/>
            <w:gridSpan w:val="7"/>
            <w:tcBorders>
              <w:top w:val="single" w:sz="8"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spacing w:line="240" w:lineRule="auto"/>
              <w:ind w:firstLine="480"/>
              <w:rPr>
                <w:rFonts w:eastAsia="方正仿宋_GBK"/>
                <w:sz w:val="24"/>
                <w:szCs w:val="32"/>
              </w:rPr>
            </w:pPr>
          </w:p>
        </w:tc>
      </w:tr>
      <w:tr w:rsidR="00464435">
        <w:trPr>
          <w:cantSplit/>
          <w:trHeight w:val="730"/>
        </w:trPr>
        <w:tc>
          <w:tcPr>
            <w:tcW w:w="875" w:type="dxa"/>
            <w:vMerge/>
            <w:tcBorders>
              <w:left w:val="single" w:sz="12" w:space="0" w:color="auto"/>
              <w:bottom w:val="single" w:sz="8" w:space="0" w:color="auto"/>
              <w:right w:val="single" w:sz="8" w:space="0" w:color="auto"/>
            </w:tcBorders>
          </w:tcPr>
          <w:p w:rsidR="00464435" w:rsidRDefault="00464435" w:rsidP="00FA1E43">
            <w:pPr>
              <w:ind w:firstLine="640"/>
            </w:pPr>
          </w:p>
        </w:tc>
        <w:tc>
          <w:tcPr>
            <w:tcW w:w="1135" w:type="dxa"/>
            <w:tcBorders>
              <w:top w:val="single" w:sz="8" w:space="0" w:color="auto"/>
              <w:left w:val="single" w:sz="8" w:space="0" w:color="auto"/>
              <w:bottom w:val="single" w:sz="8" w:space="0" w:color="auto"/>
              <w:right w:val="single" w:sz="8" w:space="0" w:color="auto"/>
            </w:tcBorders>
            <w:vAlign w:val="center"/>
          </w:tcPr>
          <w:p w:rsidR="00464435" w:rsidRDefault="00786923">
            <w:pPr>
              <w:autoSpaceDE w:val="0"/>
              <w:autoSpaceDN w:val="0"/>
              <w:spacing w:line="240" w:lineRule="auto"/>
              <w:ind w:firstLineChars="0" w:firstLine="0"/>
              <w:jc w:val="center"/>
              <w:rPr>
                <w:rFonts w:eastAsia="方正仿宋_GBK"/>
                <w:sz w:val="24"/>
                <w:szCs w:val="32"/>
              </w:rPr>
            </w:pPr>
            <w:r>
              <w:rPr>
                <w:rFonts w:eastAsia="方正仿宋_GBK"/>
                <w:sz w:val="24"/>
                <w:szCs w:val="32"/>
              </w:rPr>
              <w:t>处理</w:t>
            </w:r>
          </w:p>
          <w:p w:rsidR="00464435" w:rsidRDefault="00786923">
            <w:pPr>
              <w:autoSpaceDE w:val="0"/>
              <w:autoSpaceDN w:val="0"/>
              <w:spacing w:line="240" w:lineRule="auto"/>
              <w:ind w:firstLineChars="0" w:firstLine="0"/>
              <w:jc w:val="center"/>
              <w:rPr>
                <w:rFonts w:eastAsia="方正仿宋_GBK"/>
                <w:sz w:val="24"/>
                <w:szCs w:val="32"/>
              </w:rPr>
            </w:pPr>
            <w:r>
              <w:rPr>
                <w:rFonts w:eastAsia="方正仿宋_GBK"/>
                <w:sz w:val="24"/>
                <w:szCs w:val="32"/>
              </w:rPr>
              <w:t>意见</w:t>
            </w:r>
          </w:p>
        </w:tc>
        <w:tc>
          <w:tcPr>
            <w:tcW w:w="6946" w:type="dxa"/>
            <w:gridSpan w:val="7"/>
            <w:tcBorders>
              <w:top w:val="single" w:sz="8" w:space="0" w:color="auto"/>
              <w:left w:val="single" w:sz="8" w:space="0" w:color="auto"/>
              <w:bottom w:val="single" w:sz="8" w:space="0" w:color="auto"/>
              <w:right w:val="single" w:sz="12" w:space="0" w:color="auto"/>
            </w:tcBorders>
          </w:tcPr>
          <w:p w:rsidR="00464435" w:rsidRDefault="00464435" w:rsidP="00FA1E43">
            <w:pPr>
              <w:autoSpaceDE w:val="0"/>
              <w:autoSpaceDN w:val="0"/>
              <w:spacing w:line="240" w:lineRule="auto"/>
              <w:ind w:firstLine="480"/>
              <w:rPr>
                <w:rFonts w:eastAsia="方正仿宋_GBK"/>
                <w:sz w:val="24"/>
                <w:szCs w:val="32"/>
              </w:rPr>
            </w:pPr>
          </w:p>
        </w:tc>
      </w:tr>
      <w:tr w:rsidR="00464435">
        <w:trPr>
          <w:trHeight w:val="494"/>
        </w:trPr>
        <w:tc>
          <w:tcPr>
            <w:tcW w:w="4287" w:type="dxa"/>
            <w:gridSpan w:val="5"/>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填报人：</w:t>
            </w:r>
          </w:p>
        </w:tc>
        <w:tc>
          <w:tcPr>
            <w:tcW w:w="4669" w:type="dxa"/>
            <w:gridSpan w:val="4"/>
            <w:vMerge w:val="restart"/>
            <w:tcBorders>
              <w:top w:val="single" w:sz="8" w:space="0" w:color="auto"/>
              <w:left w:val="single" w:sz="8" w:space="0" w:color="auto"/>
              <w:bottom w:val="nil"/>
              <w:right w:val="single" w:sz="12" w:space="0" w:color="auto"/>
            </w:tcBorders>
          </w:tcPr>
          <w:p w:rsidR="00464435" w:rsidRDefault="00464435">
            <w:pPr>
              <w:autoSpaceDE w:val="0"/>
              <w:autoSpaceDN w:val="0"/>
              <w:spacing w:line="240" w:lineRule="auto"/>
              <w:ind w:firstLineChars="83" w:firstLine="199"/>
              <w:rPr>
                <w:rFonts w:eastAsia="方正仿宋_GBK"/>
                <w:sz w:val="24"/>
                <w:szCs w:val="32"/>
              </w:rPr>
            </w:pPr>
          </w:p>
          <w:p w:rsidR="00464435" w:rsidRDefault="00786923">
            <w:pPr>
              <w:autoSpaceDE w:val="0"/>
              <w:autoSpaceDN w:val="0"/>
              <w:spacing w:line="240" w:lineRule="auto"/>
              <w:ind w:firstLineChars="83" w:firstLine="199"/>
              <w:rPr>
                <w:rFonts w:eastAsia="方正仿宋_GBK"/>
                <w:sz w:val="24"/>
                <w:szCs w:val="32"/>
              </w:rPr>
            </w:pPr>
            <w:r>
              <w:rPr>
                <w:rFonts w:eastAsia="方正仿宋_GBK"/>
                <w:sz w:val="24"/>
                <w:szCs w:val="32"/>
              </w:rPr>
              <w:t>签报人：</w:t>
            </w:r>
          </w:p>
          <w:p w:rsidR="00464435" w:rsidRDefault="00464435" w:rsidP="00FA1E43">
            <w:pPr>
              <w:autoSpaceDE w:val="0"/>
              <w:autoSpaceDN w:val="0"/>
              <w:spacing w:line="240" w:lineRule="auto"/>
              <w:ind w:firstLine="480"/>
              <w:rPr>
                <w:rFonts w:eastAsia="方正仿宋_GBK"/>
                <w:sz w:val="24"/>
                <w:szCs w:val="32"/>
              </w:rPr>
            </w:pPr>
          </w:p>
          <w:p w:rsidR="00464435" w:rsidRDefault="00786923" w:rsidP="00FA1E43">
            <w:pPr>
              <w:autoSpaceDE w:val="0"/>
              <w:autoSpaceDN w:val="0"/>
              <w:spacing w:line="240" w:lineRule="auto"/>
              <w:ind w:firstLine="480"/>
              <w:rPr>
                <w:rFonts w:eastAsia="方正仿宋_GBK"/>
                <w:sz w:val="24"/>
                <w:szCs w:val="32"/>
              </w:rPr>
            </w:pPr>
            <w:r>
              <w:rPr>
                <w:rFonts w:eastAsia="方正仿宋_GBK"/>
                <w:sz w:val="24"/>
                <w:szCs w:val="32"/>
              </w:rPr>
              <w:t xml:space="preserve">                       (</w:t>
            </w:r>
            <w:r>
              <w:rPr>
                <w:rFonts w:eastAsia="方正仿宋_GBK"/>
                <w:sz w:val="24"/>
                <w:szCs w:val="32"/>
              </w:rPr>
              <w:t>单位盖章</w:t>
            </w:r>
            <w:r>
              <w:rPr>
                <w:rFonts w:eastAsia="方正仿宋_GBK"/>
                <w:sz w:val="24"/>
                <w:szCs w:val="32"/>
              </w:rPr>
              <w:t>)</w:t>
            </w:r>
          </w:p>
          <w:p w:rsidR="00464435" w:rsidRDefault="00786923" w:rsidP="00FA1E43">
            <w:pPr>
              <w:autoSpaceDE w:val="0"/>
              <w:autoSpaceDN w:val="0"/>
              <w:spacing w:line="240" w:lineRule="auto"/>
              <w:ind w:firstLine="480"/>
              <w:rPr>
                <w:rFonts w:eastAsia="方正仿宋_GBK"/>
                <w:sz w:val="24"/>
                <w:szCs w:val="32"/>
              </w:rPr>
            </w:pPr>
            <w:r>
              <w:rPr>
                <w:rFonts w:eastAsia="方正仿宋_GBK"/>
                <w:sz w:val="24"/>
                <w:szCs w:val="32"/>
              </w:rPr>
              <w:t xml:space="preserve">                 </w:t>
            </w:r>
            <w:r>
              <w:rPr>
                <w:rFonts w:eastAsia="方正仿宋_GBK"/>
                <w:sz w:val="24"/>
                <w:szCs w:val="32"/>
              </w:rPr>
              <w:t>年</w:t>
            </w:r>
            <w:r>
              <w:rPr>
                <w:rFonts w:eastAsia="方正仿宋_GBK"/>
                <w:sz w:val="24"/>
                <w:szCs w:val="32"/>
              </w:rPr>
              <w:t xml:space="preserve">    </w:t>
            </w:r>
            <w:r>
              <w:rPr>
                <w:rFonts w:eastAsia="方正仿宋_GBK"/>
                <w:sz w:val="24"/>
                <w:szCs w:val="32"/>
              </w:rPr>
              <w:t>月</w:t>
            </w:r>
            <w:r>
              <w:rPr>
                <w:rFonts w:eastAsia="方正仿宋_GBK"/>
                <w:sz w:val="24"/>
                <w:szCs w:val="32"/>
              </w:rPr>
              <w:t xml:space="preserve">    </w:t>
            </w:r>
            <w:r>
              <w:rPr>
                <w:rFonts w:eastAsia="方正仿宋_GBK"/>
                <w:sz w:val="24"/>
                <w:szCs w:val="32"/>
              </w:rPr>
              <w:t>日</w:t>
            </w:r>
          </w:p>
        </w:tc>
      </w:tr>
      <w:tr w:rsidR="00464435">
        <w:trPr>
          <w:cantSplit/>
          <w:trHeight w:val="532"/>
        </w:trPr>
        <w:tc>
          <w:tcPr>
            <w:tcW w:w="4287" w:type="dxa"/>
            <w:gridSpan w:val="5"/>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电话：</w:t>
            </w:r>
          </w:p>
        </w:tc>
        <w:tc>
          <w:tcPr>
            <w:tcW w:w="4669" w:type="dxa"/>
            <w:gridSpan w:val="4"/>
            <w:vMerge/>
            <w:tcBorders>
              <w:top w:val="nil"/>
              <w:left w:val="single" w:sz="8" w:space="0" w:color="auto"/>
              <w:bottom w:val="nil"/>
              <w:right w:val="single" w:sz="12" w:space="0" w:color="auto"/>
            </w:tcBorders>
          </w:tcPr>
          <w:p w:rsidR="00464435" w:rsidRDefault="00464435" w:rsidP="00FA1E43">
            <w:pPr>
              <w:ind w:firstLine="640"/>
            </w:pPr>
          </w:p>
        </w:tc>
      </w:tr>
      <w:tr w:rsidR="00464435">
        <w:trPr>
          <w:cantSplit/>
          <w:trHeight w:val="588"/>
        </w:trPr>
        <w:tc>
          <w:tcPr>
            <w:tcW w:w="4287" w:type="dxa"/>
            <w:gridSpan w:val="5"/>
            <w:tcBorders>
              <w:top w:val="single" w:sz="8" w:space="0" w:color="auto"/>
              <w:left w:val="single" w:sz="12" w:space="0" w:color="auto"/>
              <w:bottom w:val="single" w:sz="12" w:space="0" w:color="auto"/>
              <w:right w:val="single" w:sz="8" w:space="0" w:color="auto"/>
            </w:tcBorders>
            <w:vAlign w:val="center"/>
          </w:tcPr>
          <w:p w:rsidR="00464435" w:rsidRDefault="00786923">
            <w:pPr>
              <w:autoSpaceDE w:val="0"/>
              <w:autoSpaceDN w:val="0"/>
              <w:spacing w:line="240" w:lineRule="auto"/>
              <w:ind w:firstLineChars="100" w:firstLine="240"/>
              <w:rPr>
                <w:rFonts w:eastAsia="方正仿宋_GBK"/>
                <w:sz w:val="24"/>
                <w:szCs w:val="32"/>
              </w:rPr>
            </w:pPr>
            <w:r>
              <w:rPr>
                <w:rFonts w:eastAsia="方正仿宋_GBK"/>
                <w:sz w:val="24"/>
                <w:szCs w:val="32"/>
              </w:rPr>
              <w:t>传真：</w:t>
            </w:r>
          </w:p>
        </w:tc>
        <w:tc>
          <w:tcPr>
            <w:tcW w:w="4669" w:type="dxa"/>
            <w:gridSpan w:val="4"/>
            <w:vMerge/>
            <w:tcBorders>
              <w:top w:val="nil"/>
              <w:left w:val="single" w:sz="8" w:space="0" w:color="auto"/>
              <w:bottom w:val="single" w:sz="12" w:space="0" w:color="auto"/>
              <w:right w:val="single" w:sz="12" w:space="0" w:color="auto"/>
            </w:tcBorders>
          </w:tcPr>
          <w:p w:rsidR="00464435" w:rsidRDefault="00464435" w:rsidP="00FA1E43">
            <w:pPr>
              <w:ind w:firstLine="640"/>
            </w:pPr>
          </w:p>
        </w:tc>
      </w:tr>
    </w:tbl>
    <w:p w:rsidR="00464435" w:rsidRDefault="00786923">
      <w:pPr>
        <w:widowControl/>
        <w:tabs>
          <w:tab w:val="left" w:pos="1134"/>
          <w:tab w:val="left" w:pos="1890"/>
        </w:tabs>
        <w:spacing w:line="340" w:lineRule="atLeast"/>
        <w:ind w:leftChars="-171" w:left="32" w:hangingChars="181" w:hanging="579"/>
        <w:jc w:val="left"/>
        <w:rPr>
          <w:rFonts w:eastAsia="方正仿宋_GBK"/>
          <w:szCs w:val="32"/>
        </w:rPr>
      </w:pPr>
      <w:r>
        <w:rPr>
          <w:rFonts w:eastAsia="方正仿宋_GBK"/>
          <w:szCs w:val="32"/>
        </w:rPr>
        <w:t>备注：</w:t>
      </w:r>
      <w:r>
        <w:rPr>
          <w:rFonts w:eastAsia="方正仿宋_GBK"/>
          <w:szCs w:val="32"/>
        </w:rPr>
        <w:t>1</w:t>
      </w:r>
      <w:r>
        <w:rPr>
          <w:rFonts w:eastAsia="方正仿宋_GBK"/>
          <w:szCs w:val="32"/>
        </w:rPr>
        <w:t>、编号原则：直属海关代码</w:t>
      </w:r>
      <w:r>
        <w:rPr>
          <w:rFonts w:eastAsia="方正仿宋_GBK"/>
          <w:szCs w:val="32"/>
        </w:rPr>
        <w:t>+</w:t>
      </w:r>
      <w:r>
        <w:rPr>
          <w:rFonts w:eastAsia="方正仿宋_GBK"/>
          <w:szCs w:val="32"/>
        </w:rPr>
        <w:t>年代后两位数</w:t>
      </w:r>
      <w:r>
        <w:rPr>
          <w:rFonts w:eastAsia="方正仿宋_GBK"/>
          <w:szCs w:val="32"/>
        </w:rPr>
        <w:t>+</w:t>
      </w:r>
      <w:r>
        <w:rPr>
          <w:rFonts w:eastAsia="方正仿宋_GBK"/>
          <w:szCs w:val="32"/>
        </w:rPr>
        <w:t>三位数流水号。</w:t>
      </w:r>
    </w:p>
    <w:p w:rsidR="00464435" w:rsidRDefault="00786923">
      <w:pPr>
        <w:widowControl/>
        <w:tabs>
          <w:tab w:val="left" w:pos="1134"/>
          <w:tab w:val="left" w:pos="1890"/>
        </w:tabs>
        <w:spacing w:line="340" w:lineRule="atLeast"/>
        <w:ind w:firstLineChars="100" w:firstLine="320"/>
        <w:jc w:val="left"/>
        <w:rPr>
          <w:rFonts w:eastAsia="方正仿宋_GBK"/>
          <w:szCs w:val="32"/>
        </w:rPr>
      </w:pPr>
      <w:r>
        <w:rPr>
          <w:rFonts w:eastAsia="方正仿宋_GBK"/>
          <w:szCs w:val="32"/>
        </w:rPr>
        <w:t>2</w:t>
      </w:r>
      <w:r>
        <w:rPr>
          <w:rFonts w:eastAsia="方正仿宋_GBK"/>
          <w:szCs w:val="32"/>
        </w:rPr>
        <w:t>、本表应随附有关内容的原始材料、试验报告等。</w:t>
      </w:r>
    </w:p>
    <w:p w:rsidR="00464435" w:rsidRDefault="00786923">
      <w:pPr>
        <w:widowControl/>
        <w:tabs>
          <w:tab w:val="left" w:pos="1134"/>
          <w:tab w:val="left" w:pos="1890"/>
        </w:tabs>
        <w:spacing w:line="500" w:lineRule="atLeast"/>
        <w:ind w:firstLineChars="0" w:firstLine="0"/>
        <w:rPr>
          <w:rFonts w:eastAsia="方正黑体_GBK"/>
          <w:szCs w:val="32"/>
        </w:rPr>
      </w:pPr>
      <w:r>
        <w:rPr>
          <w:rFonts w:eastAsia="方正黑体_GBK"/>
          <w:szCs w:val="32"/>
        </w:rPr>
        <w:lastRenderedPageBreak/>
        <w:t>附件</w:t>
      </w:r>
      <w:r>
        <w:rPr>
          <w:rFonts w:eastAsia="方正黑体_GBK"/>
          <w:szCs w:val="32"/>
        </w:rPr>
        <w:t>2</w:t>
      </w:r>
    </w:p>
    <w:p w:rsidR="00464435" w:rsidRDefault="00786923">
      <w:pPr>
        <w:widowControl/>
        <w:tabs>
          <w:tab w:val="left" w:pos="1134"/>
          <w:tab w:val="left" w:pos="1890"/>
        </w:tabs>
        <w:spacing w:line="500" w:lineRule="atLeast"/>
        <w:ind w:firstLineChars="0" w:firstLine="0"/>
        <w:jc w:val="center"/>
        <w:rPr>
          <w:rFonts w:eastAsia="方正小标宋_GBK"/>
          <w:spacing w:val="-6"/>
          <w:kern w:val="0"/>
          <w:sz w:val="40"/>
          <w:szCs w:val="28"/>
        </w:rPr>
      </w:pPr>
      <w:r>
        <w:rPr>
          <w:rFonts w:eastAsia="方正小标宋_GBK"/>
          <w:spacing w:val="-6"/>
          <w:kern w:val="0"/>
          <w:sz w:val="40"/>
          <w:szCs w:val="28"/>
        </w:rPr>
        <w:t>哈尔滨海关重大植物疫情警示通报</w:t>
      </w:r>
    </w:p>
    <w:p w:rsidR="00464435" w:rsidRDefault="00464435">
      <w:pPr>
        <w:widowControl/>
        <w:tabs>
          <w:tab w:val="left" w:pos="1134"/>
          <w:tab w:val="left" w:pos="1890"/>
        </w:tabs>
        <w:spacing w:line="240" w:lineRule="atLeast"/>
        <w:ind w:right="616" w:firstLineChars="1700" w:firstLine="3876"/>
        <w:rPr>
          <w:rFonts w:eastAsia="方正仿宋_GBK"/>
          <w:spacing w:val="-6"/>
          <w:kern w:val="0"/>
          <w:sz w:val="24"/>
          <w:szCs w:val="21"/>
        </w:rPr>
      </w:pPr>
    </w:p>
    <w:p w:rsidR="00464435" w:rsidRDefault="00786923">
      <w:pPr>
        <w:widowControl/>
        <w:tabs>
          <w:tab w:val="left" w:pos="1134"/>
          <w:tab w:val="left" w:pos="1890"/>
        </w:tabs>
        <w:spacing w:line="240" w:lineRule="atLeast"/>
        <w:ind w:right="616" w:firstLineChars="1700" w:firstLine="5236"/>
        <w:rPr>
          <w:rFonts w:eastAsia="方正仿宋_GBK"/>
          <w:spacing w:val="-6"/>
          <w:kern w:val="0"/>
          <w:szCs w:val="21"/>
        </w:rPr>
      </w:pPr>
      <w:r>
        <w:rPr>
          <w:rFonts w:eastAsia="方正仿宋_GBK"/>
          <w:spacing w:val="-6"/>
          <w:kern w:val="0"/>
          <w:szCs w:val="21"/>
        </w:rPr>
        <w:t>编号：</w:t>
      </w:r>
    </w:p>
    <w:p w:rsidR="00464435" w:rsidRDefault="00464435">
      <w:pPr>
        <w:widowControl/>
        <w:tabs>
          <w:tab w:val="left" w:pos="1134"/>
          <w:tab w:val="left" w:pos="1890"/>
        </w:tabs>
        <w:spacing w:line="240" w:lineRule="atLeast"/>
        <w:ind w:right="616" w:firstLineChars="1700" w:firstLine="3876"/>
        <w:rPr>
          <w:rFonts w:eastAsia="方正仿宋_GBK"/>
          <w:spacing w:val="-6"/>
          <w:kern w:val="0"/>
          <w:sz w:val="24"/>
          <w:szCs w:val="21"/>
        </w:rPr>
      </w:pPr>
    </w:p>
    <w:tbl>
      <w:tblPr>
        <w:tblW w:w="8961" w:type="dxa"/>
        <w:tblInd w:w="15" w:type="dxa"/>
        <w:tblLayout w:type="fixed"/>
        <w:tblCellMar>
          <w:left w:w="0" w:type="dxa"/>
          <w:right w:w="0" w:type="dxa"/>
        </w:tblCellMar>
        <w:tblLook w:val="0000"/>
      </w:tblPr>
      <w:tblGrid>
        <w:gridCol w:w="1560"/>
        <w:gridCol w:w="2716"/>
        <w:gridCol w:w="221"/>
        <w:gridCol w:w="1171"/>
        <w:gridCol w:w="3293"/>
      </w:tblGrid>
      <w:tr w:rsidR="00464435">
        <w:trPr>
          <w:trHeight w:val="484"/>
        </w:trPr>
        <w:tc>
          <w:tcPr>
            <w:tcW w:w="1560" w:type="dxa"/>
            <w:tcBorders>
              <w:top w:val="single" w:sz="12"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0" w:firstLine="0"/>
              <w:rPr>
                <w:rFonts w:eastAsia="方正仿宋_GBK"/>
                <w:kern w:val="0"/>
                <w:szCs w:val="18"/>
              </w:rPr>
            </w:pPr>
            <w:r>
              <w:rPr>
                <w:rFonts w:eastAsia="方正仿宋_GBK"/>
                <w:kern w:val="0"/>
                <w:szCs w:val="18"/>
              </w:rPr>
              <w:t>发布单位</w:t>
            </w:r>
          </w:p>
        </w:tc>
        <w:tc>
          <w:tcPr>
            <w:tcW w:w="2937" w:type="dxa"/>
            <w:gridSpan w:val="2"/>
            <w:tcBorders>
              <w:top w:val="single" w:sz="12" w:space="0" w:color="auto"/>
              <w:left w:val="single" w:sz="8" w:space="0" w:color="auto"/>
              <w:bottom w:val="single" w:sz="8" w:space="0" w:color="auto"/>
              <w:right w:val="single" w:sz="8" w:space="0" w:color="auto"/>
            </w:tcBorders>
            <w:vAlign w:val="center"/>
          </w:tcPr>
          <w:p w:rsidR="00464435" w:rsidRDefault="00464435" w:rsidP="00FA1E43">
            <w:pPr>
              <w:autoSpaceDE w:val="0"/>
              <w:autoSpaceDN w:val="0"/>
              <w:ind w:firstLine="640"/>
              <w:rPr>
                <w:rFonts w:eastAsia="方正仿宋_GBK"/>
                <w:kern w:val="0"/>
                <w:szCs w:val="18"/>
              </w:rPr>
            </w:pPr>
          </w:p>
        </w:tc>
        <w:tc>
          <w:tcPr>
            <w:tcW w:w="1171" w:type="dxa"/>
            <w:tcBorders>
              <w:top w:val="single" w:sz="12" w:space="0" w:color="auto"/>
              <w:left w:val="single" w:sz="8" w:space="0" w:color="auto"/>
              <w:bottom w:val="single" w:sz="8" w:space="0" w:color="auto"/>
              <w:right w:val="single" w:sz="8" w:space="0" w:color="auto"/>
            </w:tcBorders>
            <w:vAlign w:val="center"/>
          </w:tcPr>
          <w:p w:rsidR="00464435" w:rsidRDefault="00786923" w:rsidP="00FA1E43">
            <w:pPr>
              <w:autoSpaceDE w:val="0"/>
              <w:autoSpaceDN w:val="0"/>
              <w:ind w:firstLine="640"/>
              <w:jc w:val="center"/>
              <w:rPr>
                <w:rFonts w:eastAsia="方正仿宋_GBK"/>
                <w:kern w:val="0"/>
                <w:szCs w:val="18"/>
              </w:rPr>
            </w:pPr>
            <w:r>
              <w:rPr>
                <w:rFonts w:eastAsia="方正仿宋_GBK"/>
                <w:kern w:val="0"/>
                <w:szCs w:val="18"/>
              </w:rPr>
              <w:t>发布时间</w:t>
            </w:r>
          </w:p>
        </w:tc>
        <w:tc>
          <w:tcPr>
            <w:tcW w:w="3293" w:type="dxa"/>
            <w:tcBorders>
              <w:top w:val="single" w:sz="12"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ind w:firstLine="640"/>
              <w:rPr>
                <w:rFonts w:eastAsia="方正仿宋_GBK"/>
                <w:kern w:val="0"/>
              </w:rPr>
            </w:pPr>
          </w:p>
        </w:tc>
      </w:tr>
      <w:tr w:rsidR="00464435">
        <w:trPr>
          <w:trHeight w:val="494"/>
        </w:trPr>
        <w:tc>
          <w:tcPr>
            <w:tcW w:w="1560" w:type="dxa"/>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0" w:firstLine="0"/>
              <w:rPr>
                <w:rFonts w:eastAsia="方正仿宋_GBK"/>
                <w:kern w:val="0"/>
                <w:szCs w:val="18"/>
              </w:rPr>
            </w:pPr>
            <w:r>
              <w:rPr>
                <w:rFonts w:eastAsia="方正仿宋_GBK"/>
                <w:kern w:val="0"/>
                <w:szCs w:val="18"/>
              </w:rPr>
              <w:t>发往单位</w:t>
            </w:r>
          </w:p>
        </w:tc>
        <w:tc>
          <w:tcPr>
            <w:tcW w:w="7401" w:type="dxa"/>
            <w:gridSpan w:val="4"/>
            <w:tcBorders>
              <w:top w:val="single" w:sz="8"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ind w:firstLine="640"/>
              <w:rPr>
                <w:rFonts w:eastAsia="方正仿宋_GBK"/>
                <w:kern w:val="0"/>
                <w:szCs w:val="18"/>
              </w:rPr>
            </w:pPr>
          </w:p>
        </w:tc>
      </w:tr>
      <w:tr w:rsidR="00464435">
        <w:trPr>
          <w:trHeight w:val="494"/>
        </w:trPr>
        <w:tc>
          <w:tcPr>
            <w:tcW w:w="1560" w:type="dxa"/>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0" w:firstLine="0"/>
              <w:rPr>
                <w:rFonts w:eastAsia="方正仿宋_GBK"/>
                <w:kern w:val="0"/>
                <w:szCs w:val="18"/>
              </w:rPr>
            </w:pPr>
            <w:r>
              <w:rPr>
                <w:rFonts w:eastAsia="方正仿宋_GBK"/>
                <w:kern w:val="0"/>
                <w:szCs w:val="18"/>
              </w:rPr>
              <w:t>疫情种类</w:t>
            </w:r>
          </w:p>
        </w:tc>
        <w:tc>
          <w:tcPr>
            <w:tcW w:w="7401" w:type="dxa"/>
            <w:gridSpan w:val="4"/>
            <w:tcBorders>
              <w:top w:val="single" w:sz="8"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ind w:firstLine="640"/>
              <w:rPr>
                <w:rFonts w:eastAsia="方正仿宋_GBK"/>
                <w:kern w:val="0"/>
              </w:rPr>
            </w:pPr>
          </w:p>
        </w:tc>
      </w:tr>
      <w:tr w:rsidR="00464435">
        <w:trPr>
          <w:trHeight w:val="3441"/>
        </w:trPr>
        <w:tc>
          <w:tcPr>
            <w:tcW w:w="1560" w:type="dxa"/>
            <w:tcBorders>
              <w:top w:val="single" w:sz="8" w:space="0" w:color="auto"/>
              <w:left w:val="single" w:sz="12" w:space="0" w:color="auto"/>
              <w:bottom w:val="single" w:sz="8" w:space="0" w:color="auto"/>
              <w:right w:val="single" w:sz="8" w:space="0" w:color="auto"/>
            </w:tcBorders>
            <w:vAlign w:val="center"/>
          </w:tcPr>
          <w:p w:rsidR="00464435" w:rsidRDefault="00786923" w:rsidP="00FA1E43">
            <w:pPr>
              <w:autoSpaceDE w:val="0"/>
              <w:autoSpaceDN w:val="0"/>
              <w:ind w:firstLine="640"/>
              <w:rPr>
                <w:rFonts w:eastAsia="方正仿宋_GBK"/>
                <w:kern w:val="0"/>
                <w:szCs w:val="18"/>
              </w:rPr>
            </w:pPr>
            <w:r>
              <w:rPr>
                <w:rFonts w:eastAsia="方正仿宋_GBK"/>
                <w:kern w:val="0"/>
                <w:szCs w:val="18"/>
              </w:rPr>
              <w:t>通</w:t>
            </w:r>
          </w:p>
          <w:p w:rsidR="00464435" w:rsidRDefault="00786923" w:rsidP="00FA1E43">
            <w:pPr>
              <w:autoSpaceDE w:val="0"/>
              <w:autoSpaceDN w:val="0"/>
              <w:ind w:firstLine="640"/>
              <w:rPr>
                <w:rFonts w:eastAsia="方正仿宋_GBK"/>
                <w:kern w:val="0"/>
                <w:szCs w:val="18"/>
              </w:rPr>
            </w:pPr>
            <w:r>
              <w:rPr>
                <w:rFonts w:eastAsia="方正仿宋_GBK"/>
                <w:kern w:val="0"/>
                <w:szCs w:val="18"/>
              </w:rPr>
              <w:t>报</w:t>
            </w:r>
          </w:p>
          <w:p w:rsidR="00464435" w:rsidRDefault="00786923" w:rsidP="00FA1E43">
            <w:pPr>
              <w:autoSpaceDE w:val="0"/>
              <w:autoSpaceDN w:val="0"/>
              <w:ind w:firstLine="640"/>
              <w:rPr>
                <w:rFonts w:eastAsia="方正仿宋_GBK"/>
                <w:kern w:val="0"/>
                <w:szCs w:val="18"/>
              </w:rPr>
            </w:pPr>
            <w:r>
              <w:rPr>
                <w:rFonts w:eastAsia="方正仿宋_GBK"/>
                <w:kern w:val="0"/>
                <w:szCs w:val="18"/>
              </w:rPr>
              <w:t>内</w:t>
            </w:r>
          </w:p>
          <w:p w:rsidR="00464435" w:rsidRDefault="00786923" w:rsidP="00FA1E43">
            <w:pPr>
              <w:autoSpaceDE w:val="0"/>
              <w:autoSpaceDN w:val="0"/>
              <w:ind w:firstLine="640"/>
              <w:rPr>
                <w:rFonts w:eastAsia="方正仿宋_GBK"/>
                <w:kern w:val="0"/>
                <w:szCs w:val="18"/>
              </w:rPr>
            </w:pPr>
            <w:r>
              <w:rPr>
                <w:rFonts w:eastAsia="方正仿宋_GBK"/>
                <w:kern w:val="0"/>
                <w:szCs w:val="18"/>
              </w:rPr>
              <w:t>容</w:t>
            </w:r>
          </w:p>
        </w:tc>
        <w:tc>
          <w:tcPr>
            <w:tcW w:w="7401" w:type="dxa"/>
            <w:gridSpan w:val="4"/>
            <w:tcBorders>
              <w:top w:val="single" w:sz="8" w:space="0" w:color="auto"/>
              <w:left w:val="single" w:sz="8" w:space="0" w:color="auto"/>
              <w:bottom w:val="single" w:sz="8" w:space="0" w:color="auto"/>
              <w:right w:val="single" w:sz="12" w:space="0" w:color="auto"/>
            </w:tcBorders>
          </w:tcPr>
          <w:p w:rsidR="00464435" w:rsidRDefault="00786923">
            <w:pPr>
              <w:autoSpaceDE w:val="0"/>
              <w:autoSpaceDN w:val="0"/>
              <w:ind w:firstLineChars="0" w:firstLine="0"/>
              <w:rPr>
                <w:rFonts w:eastAsia="方正仿宋_GBK"/>
                <w:kern w:val="0"/>
                <w:szCs w:val="18"/>
              </w:rPr>
            </w:pPr>
            <w:r>
              <w:rPr>
                <w:rFonts w:eastAsia="方正仿宋_GBK"/>
                <w:spacing w:val="-10"/>
                <w:kern w:val="0"/>
                <w:szCs w:val="18"/>
              </w:rPr>
              <w:t>通报疫情信息来源，启动《哈尔滨海关重大植物疫情应急处置预案》，提出工作要求。</w:t>
            </w:r>
          </w:p>
        </w:tc>
      </w:tr>
      <w:tr w:rsidR="00464435">
        <w:trPr>
          <w:cantSplit/>
          <w:trHeight w:val="494"/>
        </w:trPr>
        <w:tc>
          <w:tcPr>
            <w:tcW w:w="4276" w:type="dxa"/>
            <w:gridSpan w:val="2"/>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100" w:firstLine="320"/>
              <w:rPr>
                <w:rFonts w:eastAsia="方正仿宋_GBK"/>
                <w:kern w:val="0"/>
                <w:szCs w:val="18"/>
              </w:rPr>
            </w:pPr>
            <w:r>
              <w:rPr>
                <w:rFonts w:eastAsia="方正仿宋_GBK"/>
                <w:kern w:val="0"/>
                <w:szCs w:val="18"/>
              </w:rPr>
              <w:t>填报人：</w:t>
            </w:r>
          </w:p>
        </w:tc>
        <w:tc>
          <w:tcPr>
            <w:tcW w:w="4685" w:type="dxa"/>
            <w:gridSpan w:val="3"/>
            <w:vMerge w:val="restart"/>
            <w:tcBorders>
              <w:top w:val="single" w:sz="8" w:space="0" w:color="auto"/>
              <w:left w:val="single" w:sz="8" w:space="0" w:color="auto"/>
              <w:bottom w:val="nil"/>
              <w:right w:val="single" w:sz="12" w:space="0" w:color="auto"/>
            </w:tcBorders>
          </w:tcPr>
          <w:p w:rsidR="00464435" w:rsidRDefault="00786923">
            <w:pPr>
              <w:autoSpaceDE w:val="0"/>
              <w:autoSpaceDN w:val="0"/>
              <w:ind w:firstLineChars="100" w:firstLine="320"/>
              <w:rPr>
                <w:rFonts w:eastAsia="方正仿宋_GBK"/>
                <w:kern w:val="0"/>
                <w:szCs w:val="18"/>
              </w:rPr>
            </w:pPr>
            <w:r>
              <w:rPr>
                <w:rFonts w:eastAsia="方正仿宋_GBK"/>
                <w:kern w:val="0"/>
                <w:szCs w:val="18"/>
              </w:rPr>
              <w:t>签发人：</w:t>
            </w:r>
          </w:p>
        </w:tc>
      </w:tr>
      <w:tr w:rsidR="00464435">
        <w:trPr>
          <w:cantSplit/>
          <w:trHeight w:val="499"/>
        </w:trPr>
        <w:tc>
          <w:tcPr>
            <w:tcW w:w="4276" w:type="dxa"/>
            <w:gridSpan w:val="2"/>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100" w:firstLine="320"/>
              <w:rPr>
                <w:rFonts w:eastAsia="方正仿宋_GBK"/>
                <w:kern w:val="0"/>
                <w:szCs w:val="18"/>
              </w:rPr>
            </w:pPr>
            <w:r>
              <w:rPr>
                <w:rFonts w:eastAsia="方正仿宋_GBK"/>
                <w:kern w:val="0"/>
                <w:szCs w:val="18"/>
              </w:rPr>
              <w:t>核报人：</w:t>
            </w:r>
          </w:p>
        </w:tc>
        <w:tc>
          <w:tcPr>
            <w:tcW w:w="4685" w:type="dxa"/>
            <w:gridSpan w:val="3"/>
            <w:vMerge/>
            <w:tcBorders>
              <w:top w:val="nil"/>
              <w:left w:val="single" w:sz="8" w:space="0" w:color="auto"/>
              <w:bottom w:val="nil"/>
              <w:right w:val="single" w:sz="12" w:space="0" w:color="auto"/>
            </w:tcBorders>
          </w:tcPr>
          <w:p w:rsidR="00464435" w:rsidRDefault="00464435" w:rsidP="00FA1E43">
            <w:pPr>
              <w:ind w:firstLine="640"/>
            </w:pPr>
          </w:p>
        </w:tc>
      </w:tr>
      <w:tr w:rsidR="00464435">
        <w:trPr>
          <w:trHeight w:val="494"/>
        </w:trPr>
        <w:tc>
          <w:tcPr>
            <w:tcW w:w="4276" w:type="dxa"/>
            <w:gridSpan w:val="2"/>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100" w:firstLine="320"/>
              <w:rPr>
                <w:rFonts w:eastAsia="方正仿宋_GBK"/>
                <w:kern w:val="0"/>
                <w:szCs w:val="18"/>
              </w:rPr>
            </w:pPr>
            <w:r>
              <w:rPr>
                <w:rFonts w:eastAsia="方正仿宋_GBK"/>
                <w:kern w:val="0"/>
                <w:szCs w:val="18"/>
              </w:rPr>
              <w:t>电话：</w:t>
            </w:r>
          </w:p>
        </w:tc>
        <w:tc>
          <w:tcPr>
            <w:tcW w:w="4685" w:type="dxa"/>
            <w:gridSpan w:val="3"/>
            <w:tcBorders>
              <w:top w:val="nil"/>
              <w:left w:val="single" w:sz="8" w:space="0" w:color="auto"/>
              <w:bottom w:val="nil"/>
              <w:right w:val="single" w:sz="12" w:space="0" w:color="auto"/>
            </w:tcBorders>
          </w:tcPr>
          <w:p w:rsidR="00464435" w:rsidRDefault="00786923" w:rsidP="00FA1E43">
            <w:pPr>
              <w:autoSpaceDE w:val="0"/>
              <w:autoSpaceDN w:val="0"/>
              <w:ind w:firstLine="640"/>
              <w:rPr>
                <w:rFonts w:eastAsia="方正仿宋_GBK"/>
                <w:kern w:val="0"/>
                <w:szCs w:val="18"/>
              </w:rPr>
            </w:pPr>
            <w:r>
              <w:rPr>
                <w:rFonts w:eastAsia="方正仿宋_GBK"/>
                <w:kern w:val="0"/>
                <w:szCs w:val="18"/>
              </w:rPr>
              <w:t xml:space="preserve">                          (</w:t>
            </w:r>
            <w:r>
              <w:rPr>
                <w:rFonts w:eastAsia="方正仿宋_GBK"/>
                <w:kern w:val="0"/>
                <w:szCs w:val="18"/>
              </w:rPr>
              <w:t>单位盖章</w:t>
            </w:r>
            <w:r>
              <w:rPr>
                <w:rFonts w:eastAsia="方正仿宋_GBK"/>
                <w:kern w:val="0"/>
                <w:szCs w:val="18"/>
              </w:rPr>
              <w:t>)</w:t>
            </w:r>
          </w:p>
        </w:tc>
      </w:tr>
      <w:tr w:rsidR="00464435">
        <w:trPr>
          <w:trHeight w:val="310"/>
        </w:trPr>
        <w:tc>
          <w:tcPr>
            <w:tcW w:w="4276" w:type="dxa"/>
            <w:gridSpan w:val="2"/>
            <w:tcBorders>
              <w:top w:val="single" w:sz="8" w:space="0" w:color="auto"/>
              <w:left w:val="single" w:sz="12" w:space="0" w:color="auto"/>
              <w:bottom w:val="single" w:sz="12" w:space="0" w:color="auto"/>
              <w:right w:val="single" w:sz="8" w:space="0" w:color="auto"/>
            </w:tcBorders>
            <w:vAlign w:val="center"/>
          </w:tcPr>
          <w:p w:rsidR="00464435" w:rsidRDefault="00786923">
            <w:pPr>
              <w:autoSpaceDE w:val="0"/>
              <w:autoSpaceDN w:val="0"/>
              <w:ind w:firstLineChars="100" w:firstLine="320"/>
              <w:rPr>
                <w:rFonts w:eastAsia="方正仿宋_GBK"/>
                <w:kern w:val="0"/>
                <w:szCs w:val="18"/>
              </w:rPr>
            </w:pPr>
            <w:r>
              <w:rPr>
                <w:rFonts w:eastAsia="方正仿宋_GBK"/>
                <w:kern w:val="0"/>
                <w:szCs w:val="18"/>
              </w:rPr>
              <w:t>传真：</w:t>
            </w:r>
          </w:p>
        </w:tc>
        <w:tc>
          <w:tcPr>
            <w:tcW w:w="4685" w:type="dxa"/>
            <w:gridSpan w:val="3"/>
            <w:tcBorders>
              <w:top w:val="nil"/>
              <w:left w:val="single" w:sz="8" w:space="0" w:color="auto"/>
              <w:bottom w:val="single" w:sz="12" w:space="0" w:color="auto"/>
              <w:right w:val="single" w:sz="12" w:space="0" w:color="auto"/>
            </w:tcBorders>
          </w:tcPr>
          <w:p w:rsidR="00464435" w:rsidRDefault="00786923" w:rsidP="00FA1E43">
            <w:pPr>
              <w:autoSpaceDE w:val="0"/>
              <w:autoSpaceDN w:val="0"/>
              <w:ind w:firstLine="640"/>
              <w:rPr>
                <w:rFonts w:eastAsia="方正仿宋_GBK"/>
                <w:kern w:val="0"/>
                <w:szCs w:val="18"/>
              </w:rPr>
            </w:pPr>
            <w:r>
              <w:rPr>
                <w:rFonts w:eastAsia="方正仿宋_GBK"/>
                <w:kern w:val="0"/>
                <w:szCs w:val="18"/>
              </w:rPr>
              <w:t xml:space="preserve">                         </w:t>
            </w:r>
            <w:r>
              <w:rPr>
                <w:rFonts w:eastAsia="方正仿宋_GBK"/>
                <w:kern w:val="0"/>
                <w:szCs w:val="18"/>
              </w:rPr>
              <w:t>年</w:t>
            </w:r>
            <w:r>
              <w:rPr>
                <w:rFonts w:eastAsia="方正仿宋_GBK"/>
                <w:kern w:val="0"/>
                <w:szCs w:val="18"/>
              </w:rPr>
              <w:t xml:space="preserve">   </w:t>
            </w:r>
            <w:r>
              <w:rPr>
                <w:rFonts w:eastAsia="方正仿宋_GBK"/>
                <w:kern w:val="0"/>
                <w:szCs w:val="18"/>
              </w:rPr>
              <w:t>月</w:t>
            </w:r>
            <w:r>
              <w:rPr>
                <w:rFonts w:eastAsia="方正仿宋_GBK"/>
                <w:kern w:val="0"/>
                <w:szCs w:val="18"/>
              </w:rPr>
              <w:t xml:space="preserve">    </w:t>
            </w:r>
            <w:r>
              <w:rPr>
                <w:rFonts w:eastAsia="方正仿宋_GBK"/>
                <w:kern w:val="0"/>
                <w:szCs w:val="18"/>
              </w:rPr>
              <w:t>日</w:t>
            </w:r>
          </w:p>
        </w:tc>
      </w:tr>
    </w:tbl>
    <w:p w:rsidR="00464435" w:rsidRDefault="00464435" w:rsidP="00FA1E43">
      <w:pPr>
        <w:widowControl/>
        <w:tabs>
          <w:tab w:val="left" w:pos="1134"/>
          <w:tab w:val="left" w:pos="1890"/>
        </w:tabs>
        <w:spacing w:line="240" w:lineRule="atLeast"/>
        <w:ind w:leftChars="-208" w:left="18" w:hangingChars="222" w:hanging="684"/>
        <w:jc w:val="left"/>
        <w:rPr>
          <w:rFonts w:eastAsia="方正仿宋_GBK"/>
          <w:spacing w:val="-6"/>
          <w:kern w:val="0"/>
          <w:szCs w:val="21"/>
        </w:rPr>
      </w:pPr>
    </w:p>
    <w:p w:rsidR="00464435" w:rsidRDefault="00786923" w:rsidP="00FA1E43">
      <w:pPr>
        <w:pStyle w:val="3"/>
        <w:autoSpaceDN w:val="0"/>
        <w:spacing w:line="560" w:lineRule="exact"/>
        <w:ind w:firstLine="616"/>
        <w:rPr>
          <w:spacing w:val="-6"/>
          <w:kern w:val="0"/>
          <w:szCs w:val="21"/>
        </w:rPr>
      </w:pPr>
      <w:r>
        <w:rPr>
          <w:spacing w:val="-6"/>
          <w:kern w:val="0"/>
          <w:szCs w:val="21"/>
        </w:rPr>
        <w:t>备注：编号原则：</w:t>
      </w:r>
      <w:r>
        <w:rPr>
          <w:spacing w:val="-6"/>
          <w:kern w:val="0"/>
          <w:szCs w:val="21"/>
        </w:rPr>
        <w:t>YQTB+</w:t>
      </w:r>
      <w:r>
        <w:rPr>
          <w:spacing w:val="-6"/>
          <w:kern w:val="0"/>
          <w:szCs w:val="21"/>
        </w:rPr>
        <w:t>年度后两未数</w:t>
      </w:r>
      <w:r>
        <w:rPr>
          <w:spacing w:val="-6"/>
          <w:kern w:val="0"/>
          <w:szCs w:val="21"/>
        </w:rPr>
        <w:t>+</w:t>
      </w:r>
      <w:r>
        <w:rPr>
          <w:spacing w:val="-6"/>
          <w:kern w:val="0"/>
          <w:szCs w:val="21"/>
        </w:rPr>
        <w:t>三位数流水号。</w:t>
      </w:r>
    </w:p>
    <w:p w:rsidR="00464435" w:rsidRDefault="00786923">
      <w:pPr>
        <w:ind w:firstLineChars="0" w:firstLine="0"/>
        <w:rPr>
          <w:rFonts w:eastAsia="方正黑体_GBK"/>
          <w:szCs w:val="32"/>
        </w:rPr>
      </w:pPr>
      <w:r>
        <w:rPr>
          <w:rFonts w:eastAsia="方正仿宋_GBK"/>
          <w:bCs/>
          <w:szCs w:val="32"/>
        </w:rPr>
        <w:br w:type="page"/>
      </w:r>
      <w:r>
        <w:rPr>
          <w:rFonts w:eastAsia="方正黑体_GBK"/>
          <w:szCs w:val="32"/>
        </w:rPr>
        <w:lastRenderedPageBreak/>
        <w:t>附件</w:t>
      </w:r>
      <w:r>
        <w:rPr>
          <w:rFonts w:eastAsia="方正黑体_GBK"/>
          <w:szCs w:val="32"/>
        </w:rPr>
        <w:t>3</w:t>
      </w:r>
    </w:p>
    <w:p w:rsidR="00464435" w:rsidRDefault="00786923">
      <w:pPr>
        <w:widowControl/>
        <w:tabs>
          <w:tab w:val="left" w:pos="1134"/>
          <w:tab w:val="left" w:pos="1890"/>
        </w:tabs>
        <w:spacing w:line="500" w:lineRule="atLeast"/>
        <w:ind w:firstLineChars="0" w:firstLine="0"/>
        <w:jc w:val="center"/>
        <w:rPr>
          <w:rFonts w:eastAsia="方正小标宋_GBK"/>
          <w:spacing w:val="-6"/>
          <w:kern w:val="0"/>
          <w:sz w:val="40"/>
          <w:szCs w:val="28"/>
        </w:rPr>
      </w:pPr>
      <w:r>
        <w:rPr>
          <w:rFonts w:eastAsia="方正小标宋_GBK"/>
          <w:spacing w:val="-6"/>
          <w:kern w:val="0"/>
          <w:sz w:val="40"/>
          <w:szCs w:val="28"/>
        </w:rPr>
        <w:t>哈尔滨海关重大植物疫情解除通报</w:t>
      </w:r>
    </w:p>
    <w:p w:rsidR="00464435" w:rsidRDefault="00464435">
      <w:pPr>
        <w:widowControl/>
        <w:tabs>
          <w:tab w:val="left" w:pos="1134"/>
          <w:tab w:val="left" w:pos="1890"/>
        </w:tabs>
        <w:spacing w:line="240" w:lineRule="atLeast"/>
        <w:ind w:right="616" w:firstLineChars="1200" w:firstLine="2496"/>
        <w:rPr>
          <w:rFonts w:eastAsia="方正仿宋_GBK"/>
          <w:spacing w:val="-6"/>
          <w:kern w:val="0"/>
          <w:sz w:val="22"/>
          <w:szCs w:val="21"/>
        </w:rPr>
      </w:pPr>
    </w:p>
    <w:p w:rsidR="00464435" w:rsidRDefault="00786923">
      <w:pPr>
        <w:widowControl/>
        <w:tabs>
          <w:tab w:val="left" w:pos="1134"/>
          <w:tab w:val="left" w:pos="1890"/>
        </w:tabs>
        <w:spacing w:line="240" w:lineRule="atLeast"/>
        <w:ind w:right="616" w:firstLineChars="1700" w:firstLine="5236"/>
        <w:rPr>
          <w:rFonts w:eastAsia="方正仿宋_GBK"/>
          <w:spacing w:val="-6"/>
          <w:kern w:val="0"/>
          <w:szCs w:val="21"/>
        </w:rPr>
      </w:pPr>
      <w:r>
        <w:rPr>
          <w:rFonts w:eastAsia="方正仿宋_GBK"/>
          <w:spacing w:val="-6"/>
          <w:kern w:val="0"/>
          <w:szCs w:val="21"/>
        </w:rPr>
        <w:t xml:space="preserve"> </w:t>
      </w:r>
      <w:r>
        <w:rPr>
          <w:rFonts w:eastAsia="方正仿宋_GBK"/>
          <w:spacing w:val="-6"/>
          <w:kern w:val="0"/>
          <w:szCs w:val="21"/>
        </w:rPr>
        <w:t>编号：</w:t>
      </w:r>
    </w:p>
    <w:p w:rsidR="00464435" w:rsidRDefault="00464435">
      <w:pPr>
        <w:widowControl/>
        <w:tabs>
          <w:tab w:val="left" w:pos="1134"/>
          <w:tab w:val="left" w:pos="1890"/>
        </w:tabs>
        <w:spacing w:line="240" w:lineRule="atLeast"/>
        <w:ind w:right="616" w:firstLineChars="1200" w:firstLine="2376"/>
        <w:rPr>
          <w:rFonts w:eastAsia="方正仿宋_GBK"/>
          <w:spacing w:val="-6"/>
          <w:kern w:val="0"/>
          <w:sz w:val="21"/>
          <w:szCs w:val="21"/>
        </w:rPr>
      </w:pPr>
    </w:p>
    <w:tbl>
      <w:tblPr>
        <w:tblW w:w="8961" w:type="dxa"/>
        <w:tblInd w:w="10" w:type="dxa"/>
        <w:tblLayout w:type="fixed"/>
        <w:tblCellMar>
          <w:left w:w="0" w:type="dxa"/>
          <w:right w:w="0" w:type="dxa"/>
        </w:tblCellMar>
        <w:tblLook w:val="0000"/>
      </w:tblPr>
      <w:tblGrid>
        <w:gridCol w:w="1423"/>
        <w:gridCol w:w="2853"/>
        <w:gridCol w:w="221"/>
        <w:gridCol w:w="1171"/>
        <w:gridCol w:w="3293"/>
      </w:tblGrid>
      <w:tr w:rsidR="00464435">
        <w:trPr>
          <w:trHeight w:val="484"/>
        </w:trPr>
        <w:tc>
          <w:tcPr>
            <w:tcW w:w="1423" w:type="dxa"/>
            <w:tcBorders>
              <w:top w:val="single" w:sz="12"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0" w:firstLine="0"/>
              <w:rPr>
                <w:rFonts w:eastAsia="方正仿宋_GBK"/>
                <w:kern w:val="0"/>
                <w:sz w:val="28"/>
                <w:szCs w:val="18"/>
              </w:rPr>
            </w:pPr>
            <w:r>
              <w:rPr>
                <w:rFonts w:eastAsia="方正仿宋_GBK"/>
                <w:kern w:val="0"/>
                <w:sz w:val="28"/>
                <w:szCs w:val="18"/>
              </w:rPr>
              <w:t>发布单位</w:t>
            </w:r>
          </w:p>
        </w:tc>
        <w:tc>
          <w:tcPr>
            <w:tcW w:w="3074" w:type="dxa"/>
            <w:gridSpan w:val="2"/>
            <w:tcBorders>
              <w:top w:val="single" w:sz="12" w:space="0" w:color="auto"/>
              <w:left w:val="single" w:sz="8" w:space="0" w:color="auto"/>
              <w:bottom w:val="single" w:sz="8" w:space="0" w:color="auto"/>
              <w:right w:val="single" w:sz="8" w:space="0" w:color="auto"/>
            </w:tcBorders>
            <w:vAlign w:val="center"/>
          </w:tcPr>
          <w:p w:rsidR="00464435" w:rsidRDefault="00464435" w:rsidP="00FA1E43">
            <w:pPr>
              <w:autoSpaceDE w:val="0"/>
              <w:autoSpaceDN w:val="0"/>
              <w:ind w:firstLine="560"/>
              <w:rPr>
                <w:rFonts w:eastAsia="方正仿宋_GBK"/>
                <w:kern w:val="0"/>
                <w:sz w:val="28"/>
                <w:szCs w:val="18"/>
              </w:rPr>
            </w:pPr>
          </w:p>
        </w:tc>
        <w:tc>
          <w:tcPr>
            <w:tcW w:w="1171" w:type="dxa"/>
            <w:tcBorders>
              <w:top w:val="single" w:sz="12" w:space="0" w:color="auto"/>
              <w:left w:val="single" w:sz="8" w:space="0" w:color="auto"/>
              <w:bottom w:val="single" w:sz="8" w:space="0" w:color="auto"/>
              <w:right w:val="single" w:sz="8" w:space="0" w:color="auto"/>
            </w:tcBorders>
            <w:vAlign w:val="center"/>
          </w:tcPr>
          <w:p w:rsidR="00464435" w:rsidRDefault="00786923">
            <w:pPr>
              <w:autoSpaceDE w:val="0"/>
              <w:autoSpaceDN w:val="0"/>
              <w:ind w:firstLineChars="0" w:firstLine="0"/>
              <w:rPr>
                <w:rFonts w:eastAsia="方正仿宋_GBK"/>
                <w:kern w:val="0"/>
                <w:sz w:val="28"/>
                <w:szCs w:val="18"/>
              </w:rPr>
            </w:pPr>
            <w:r>
              <w:rPr>
                <w:rFonts w:eastAsia="方正仿宋_GBK"/>
                <w:kern w:val="0"/>
                <w:sz w:val="28"/>
                <w:szCs w:val="18"/>
              </w:rPr>
              <w:t>发布时间</w:t>
            </w:r>
          </w:p>
        </w:tc>
        <w:tc>
          <w:tcPr>
            <w:tcW w:w="3293" w:type="dxa"/>
            <w:tcBorders>
              <w:top w:val="single" w:sz="12"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ind w:firstLine="560"/>
              <w:rPr>
                <w:rFonts w:eastAsia="方正仿宋_GBK"/>
                <w:kern w:val="0"/>
                <w:sz w:val="28"/>
              </w:rPr>
            </w:pPr>
          </w:p>
        </w:tc>
      </w:tr>
      <w:tr w:rsidR="00464435">
        <w:trPr>
          <w:trHeight w:val="494"/>
        </w:trPr>
        <w:tc>
          <w:tcPr>
            <w:tcW w:w="1423" w:type="dxa"/>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0" w:firstLine="0"/>
              <w:rPr>
                <w:rFonts w:eastAsia="方正仿宋_GBK"/>
                <w:kern w:val="0"/>
                <w:sz w:val="28"/>
                <w:szCs w:val="18"/>
              </w:rPr>
            </w:pPr>
            <w:r>
              <w:rPr>
                <w:rFonts w:eastAsia="方正仿宋_GBK"/>
                <w:kern w:val="0"/>
                <w:sz w:val="28"/>
                <w:szCs w:val="18"/>
              </w:rPr>
              <w:t>发往单位</w:t>
            </w:r>
          </w:p>
        </w:tc>
        <w:tc>
          <w:tcPr>
            <w:tcW w:w="7538" w:type="dxa"/>
            <w:gridSpan w:val="4"/>
            <w:tcBorders>
              <w:top w:val="single" w:sz="8"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ind w:firstLine="560"/>
              <w:rPr>
                <w:rFonts w:eastAsia="方正仿宋_GBK"/>
                <w:kern w:val="0"/>
                <w:sz w:val="28"/>
                <w:szCs w:val="18"/>
              </w:rPr>
            </w:pPr>
          </w:p>
        </w:tc>
      </w:tr>
      <w:tr w:rsidR="00464435">
        <w:trPr>
          <w:trHeight w:val="489"/>
        </w:trPr>
        <w:tc>
          <w:tcPr>
            <w:tcW w:w="1423" w:type="dxa"/>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0" w:firstLine="0"/>
              <w:rPr>
                <w:rFonts w:eastAsia="方正仿宋_GBK"/>
                <w:kern w:val="0"/>
                <w:sz w:val="28"/>
                <w:szCs w:val="18"/>
              </w:rPr>
            </w:pPr>
            <w:r>
              <w:rPr>
                <w:rFonts w:eastAsia="方正仿宋_GBK"/>
                <w:kern w:val="0"/>
                <w:sz w:val="28"/>
                <w:szCs w:val="18"/>
              </w:rPr>
              <w:t>疫情种类</w:t>
            </w:r>
          </w:p>
        </w:tc>
        <w:tc>
          <w:tcPr>
            <w:tcW w:w="7538" w:type="dxa"/>
            <w:gridSpan w:val="4"/>
            <w:tcBorders>
              <w:top w:val="single" w:sz="8" w:space="0" w:color="auto"/>
              <w:left w:val="single" w:sz="8" w:space="0" w:color="auto"/>
              <w:bottom w:val="single" w:sz="8" w:space="0" w:color="auto"/>
              <w:right w:val="single" w:sz="12" w:space="0" w:color="auto"/>
            </w:tcBorders>
            <w:vAlign w:val="center"/>
          </w:tcPr>
          <w:p w:rsidR="00464435" w:rsidRDefault="00464435" w:rsidP="00FA1E43">
            <w:pPr>
              <w:autoSpaceDE w:val="0"/>
              <w:autoSpaceDN w:val="0"/>
              <w:ind w:firstLine="560"/>
              <w:rPr>
                <w:rFonts w:eastAsia="方正仿宋_GBK"/>
                <w:kern w:val="0"/>
                <w:sz w:val="28"/>
              </w:rPr>
            </w:pPr>
          </w:p>
        </w:tc>
      </w:tr>
      <w:tr w:rsidR="00464435">
        <w:trPr>
          <w:trHeight w:val="4170"/>
        </w:trPr>
        <w:tc>
          <w:tcPr>
            <w:tcW w:w="1423" w:type="dxa"/>
            <w:tcBorders>
              <w:top w:val="single" w:sz="8" w:space="0" w:color="auto"/>
              <w:left w:val="single" w:sz="12" w:space="0" w:color="auto"/>
              <w:bottom w:val="single" w:sz="8" w:space="0" w:color="auto"/>
              <w:right w:val="single" w:sz="8" w:space="0" w:color="auto"/>
            </w:tcBorders>
            <w:vAlign w:val="center"/>
          </w:tcPr>
          <w:p w:rsidR="00464435" w:rsidRDefault="00786923" w:rsidP="00FA1E43">
            <w:pPr>
              <w:autoSpaceDE w:val="0"/>
              <w:autoSpaceDN w:val="0"/>
              <w:ind w:firstLine="560"/>
              <w:rPr>
                <w:rFonts w:eastAsia="方正仿宋_GBK"/>
                <w:kern w:val="0"/>
                <w:sz w:val="28"/>
                <w:szCs w:val="18"/>
              </w:rPr>
            </w:pPr>
            <w:r>
              <w:rPr>
                <w:rFonts w:eastAsia="方正仿宋_GBK"/>
                <w:kern w:val="0"/>
                <w:sz w:val="28"/>
                <w:szCs w:val="18"/>
              </w:rPr>
              <w:t>通</w:t>
            </w:r>
          </w:p>
          <w:p w:rsidR="00464435" w:rsidRDefault="00786923" w:rsidP="00FA1E43">
            <w:pPr>
              <w:autoSpaceDE w:val="0"/>
              <w:autoSpaceDN w:val="0"/>
              <w:ind w:firstLine="560"/>
              <w:rPr>
                <w:rFonts w:eastAsia="方正仿宋_GBK"/>
                <w:kern w:val="0"/>
                <w:sz w:val="28"/>
                <w:szCs w:val="18"/>
              </w:rPr>
            </w:pPr>
            <w:r>
              <w:rPr>
                <w:rFonts w:eastAsia="方正仿宋_GBK"/>
                <w:kern w:val="0"/>
                <w:sz w:val="28"/>
                <w:szCs w:val="18"/>
              </w:rPr>
              <w:t>报</w:t>
            </w:r>
          </w:p>
          <w:p w:rsidR="00464435" w:rsidRDefault="00786923" w:rsidP="00FA1E43">
            <w:pPr>
              <w:autoSpaceDE w:val="0"/>
              <w:autoSpaceDN w:val="0"/>
              <w:ind w:firstLine="560"/>
              <w:rPr>
                <w:rFonts w:eastAsia="方正仿宋_GBK"/>
                <w:kern w:val="0"/>
                <w:sz w:val="28"/>
                <w:szCs w:val="18"/>
              </w:rPr>
            </w:pPr>
            <w:r>
              <w:rPr>
                <w:rFonts w:eastAsia="方正仿宋_GBK"/>
                <w:kern w:val="0"/>
                <w:sz w:val="28"/>
                <w:szCs w:val="18"/>
              </w:rPr>
              <w:t>内</w:t>
            </w:r>
          </w:p>
          <w:p w:rsidR="00464435" w:rsidRDefault="00786923" w:rsidP="00FA1E43">
            <w:pPr>
              <w:autoSpaceDE w:val="0"/>
              <w:autoSpaceDN w:val="0"/>
              <w:ind w:firstLine="560"/>
              <w:rPr>
                <w:rFonts w:eastAsia="方正仿宋_GBK"/>
                <w:kern w:val="0"/>
                <w:sz w:val="28"/>
                <w:szCs w:val="18"/>
              </w:rPr>
            </w:pPr>
            <w:r>
              <w:rPr>
                <w:rFonts w:eastAsia="方正仿宋_GBK"/>
                <w:kern w:val="0"/>
                <w:sz w:val="28"/>
                <w:szCs w:val="18"/>
              </w:rPr>
              <w:t>容</w:t>
            </w:r>
          </w:p>
        </w:tc>
        <w:tc>
          <w:tcPr>
            <w:tcW w:w="7538" w:type="dxa"/>
            <w:gridSpan w:val="4"/>
            <w:tcBorders>
              <w:top w:val="single" w:sz="8" w:space="0" w:color="auto"/>
              <w:left w:val="single" w:sz="8" w:space="0" w:color="auto"/>
              <w:bottom w:val="single" w:sz="8" w:space="0" w:color="auto"/>
              <w:right w:val="single" w:sz="12" w:space="0" w:color="auto"/>
            </w:tcBorders>
          </w:tcPr>
          <w:p w:rsidR="00464435" w:rsidRDefault="00464435">
            <w:pPr>
              <w:autoSpaceDE w:val="0"/>
              <w:autoSpaceDN w:val="0"/>
              <w:ind w:firstLineChars="0" w:firstLine="0"/>
              <w:rPr>
                <w:rFonts w:eastAsia="方正仿宋_GBK"/>
                <w:kern w:val="0"/>
                <w:sz w:val="28"/>
                <w:szCs w:val="18"/>
              </w:rPr>
            </w:pPr>
          </w:p>
          <w:p w:rsidR="00464435" w:rsidRDefault="00464435" w:rsidP="00FA1E43">
            <w:pPr>
              <w:autoSpaceDE w:val="0"/>
              <w:autoSpaceDN w:val="0"/>
              <w:ind w:firstLine="560"/>
              <w:rPr>
                <w:rFonts w:eastAsia="方正仿宋_GBK"/>
                <w:kern w:val="0"/>
                <w:sz w:val="28"/>
                <w:szCs w:val="18"/>
              </w:rPr>
            </w:pPr>
          </w:p>
          <w:p w:rsidR="00464435" w:rsidRDefault="00464435" w:rsidP="00FA1E43">
            <w:pPr>
              <w:autoSpaceDE w:val="0"/>
              <w:autoSpaceDN w:val="0"/>
              <w:ind w:firstLine="560"/>
              <w:jc w:val="center"/>
              <w:rPr>
                <w:rFonts w:eastAsia="方正仿宋_GBK"/>
                <w:kern w:val="0"/>
                <w:sz w:val="28"/>
                <w:szCs w:val="18"/>
              </w:rPr>
            </w:pPr>
          </w:p>
          <w:p w:rsidR="00464435" w:rsidRDefault="00464435" w:rsidP="00FA1E43">
            <w:pPr>
              <w:autoSpaceDE w:val="0"/>
              <w:autoSpaceDN w:val="0"/>
              <w:ind w:firstLine="560"/>
              <w:jc w:val="center"/>
              <w:rPr>
                <w:rFonts w:eastAsia="方正仿宋_GBK"/>
                <w:kern w:val="0"/>
                <w:sz w:val="28"/>
                <w:szCs w:val="18"/>
              </w:rPr>
            </w:pPr>
          </w:p>
          <w:p w:rsidR="00464435" w:rsidRDefault="00464435" w:rsidP="00FA1E43">
            <w:pPr>
              <w:autoSpaceDE w:val="0"/>
              <w:autoSpaceDN w:val="0"/>
              <w:ind w:firstLine="560"/>
              <w:rPr>
                <w:rFonts w:eastAsia="方正仿宋_GBK"/>
                <w:kern w:val="0"/>
                <w:sz w:val="28"/>
                <w:szCs w:val="18"/>
              </w:rPr>
            </w:pPr>
          </w:p>
        </w:tc>
      </w:tr>
      <w:tr w:rsidR="00464435">
        <w:trPr>
          <w:cantSplit/>
          <w:trHeight w:val="499"/>
        </w:trPr>
        <w:tc>
          <w:tcPr>
            <w:tcW w:w="4276" w:type="dxa"/>
            <w:gridSpan w:val="2"/>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100" w:firstLine="280"/>
              <w:rPr>
                <w:rFonts w:eastAsia="方正仿宋_GBK"/>
                <w:kern w:val="0"/>
                <w:sz w:val="28"/>
                <w:szCs w:val="18"/>
              </w:rPr>
            </w:pPr>
            <w:r>
              <w:rPr>
                <w:rFonts w:eastAsia="方正仿宋_GBK"/>
                <w:kern w:val="0"/>
                <w:sz w:val="28"/>
                <w:szCs w:val="18"/>
              </w:rPr>
              <w:t>填报人：</w:t>
            </w:r>
          </w:p>
        </w:tc>
        <w:tc>
          <w:tcPr>
            <w:tcW w:w="4685" w:type="dxa"/>
            <w:gridSpan w:val="3"/>
            <w:vMerge w:val="restart"/>
            <w:tcBorders>
              <w:top w:val="single" w:sz="8" w:space="0" w:color="auto"/>
              <w:left w:val="single" w:sz="8" w:space="0" w:color="auto"/>
              <w:bottom w:val="nil"/>
              <w:right w:val="single" w:sz="12" w:space="0" w:color="auto"/>
            </w:tcBorders>
          </w:tcPr>
          <w:p w:rsidR="00464435" w:rsidRDefault="00464435" w:rsidP="00FA1E43">
            <w:pPr>
              <w:autoSpaceDE w:val="0"/>
              <w:autoSpaceDN w:val="0"/>
              <w:ind w:firstLine="560"/>
              <w:rPr>
                <w:rFonts w:eastAsia="方正仿宋_GBK"/>
                <w:kern w:val="0"/>
                <w:sz w:val="28"/>
                <w:szCs w:val="18"/>
              </w:rPr>
            </w:pPr>
          </w:p>
          <w:p w:rsidR="00464435" w:rsidRDefault="00786923" w:rsidP="00FA1E43">
            <w:pPr>
              <w:autoSpaceDE w:val="0"/>
              <w:autoSpaceDN w:val="0"/>
              <w:ind w:firstLine="560"/>
              <w:rPr>
                <w:rFonts w:eastAsia="方正仿宋_GBK"/>
                <w:kern w:val="0"/>
                <w:sz w:val="28"/>
                <w:szCs w:val="18"/>
              </w:rPr>
            </w:pPr>
            <w:r>
              <w:rPr>
                <w:rFonts w:eastAsia="方正仿宋_GBK"/>
                <w:kern w:val="0"/>
                <w:sz w:val="28"/>
                <w:szCs w:val="18"/>
              </w:rPr>
              <w:t>签发人：</w:t>
            </w:r>
          </w:p>
        </w:tc>
      </w:tr>
      <w:tr w:rsidR="00464435">
        <w:trPr>
          <w:cantSplit/>
          <w:trHeight w:val="499"/>
        </w:trPr>
        <w:tc>
          <w:tcPr>
            <w:tcW w:w="4276" w:type="dxa"/>
            <w:gridSpan w:val="2"/>
            <w:tcBorders>
              <w:top w:val="single" w:sz="8" w:space="0" w:color="auto"/>
              <w:left w:val="single" w:sz="12" w:space="0" w:color="auto"/>
              <w:bottom w:val="single" w:sz="8" w:space="0" w:color="auto"/>
              <w:right w:val="single" w:sz="8" w:space="0" w:color="auto"/>
            </w:tcBorders>
            <w:vAlign w:val="center"/>
          </w:tcPr>
          <w:p w:rsidR="00464435" w:rsidRDefault="00786923">
            <w:pPr>
              <w:autoSpaceDE w:val="0"/>
              <w:autoSpaceDN w:val="0"/>
              <w:ind w:firstLineChars="100" w:firstLine="280"/>
              <w:rPr>
                <w:rFonts w:eastAsia="方正仿宋_GBK"/>
                <w:kern w:val="0"/>
                <w:sz w:val="28"/>
                <w:szCs w:val="18"/>
              </w:rPr>
            </w:pPr>
            <w:r>
              <w:rPr>
                <w:rFonts w:eastAsia="方正仿宋_GBK"/>
                <w:kern w:val="0"/>
                <w:sz w:val="28"/>
                <w:szCs w:val="18"/>
              </w:rPr>
              <w:t>核报人：</w:t>
            </w:r>
          </w:p>
        </w:tc>
        <w:tc>
          <w:tcPr>
            <w:tcW w:w="4685" w:type="dxa"/>
            <w:gridSpan w:val="3"/>
            <w:vMerge/>
            <w:tcBorders>
              <w:top w:val="nil"/>
              <w:left w:val="single" w:sz="8" w:space="0" w:color="auto"/>
              <w:bottom w:val="nil"/>
              <w:right w:val="single" w:sz="12" w:space="0" w:color="auto"/>
            </w:tcBorders>
          </w:tcPr>
          <w:p w:rsidR="00464435" w:rsidRDefault="00464435" w:rsidP="00FA1E43">
            <w:pPr>
              <w:ind w:firstLine="640"/>
            </w:pPr>
          </w:p>
        </w:tc>
      </w:tr>
      <w:tr w:rsidR="00464435">
        <w:trPr>
          <w:cantSplit/>
          <w:trHeight w:val="596"/>
        </w:trPr>
        <w:tc>
          <w:tcPr>
            <w:tcW w:w="4276" w:type="dxa"/>
            <w:gridSpan w:val="2"/>
            <w:tcBorders>
              <w:top w:val="single" w:sz="8" w:space="0" w:color="auto"/>
              <w:left w:val="single" w:sz="12" w:space="0" w:color="auto"/>
              <w:bottom w:val="single" w:sz="4" w:space="0" w:color="auto"/>
              <w:right w:val="single" w:sz="8" w:space="0" w:color="auto"/>
            </w:tcBorders>
            <w:vAlign w:val="center"/>
          </w:tcPr>
          <w:p w:rsidR="00464435" w:rsidRDefault="00786923">
            <w:pPr>
              <w:autoSpaceDE w:val="0"/>
              <w:autoSpaceDN w:val="0"/>
              <w:ind w:firstLineChars="100" w:firstLine="280"/>
              <w:rPr>
                <w:rFonts w:eastAsia="方正仿宋_GBK"/>
                <w:kern w:val="0"/>
                <w:sz w:val="28"/>
                <w:szCs w:val="18"/>
              </w:rPr>
            </w:pPr>
            <w:r>
              <w:rPr>
                <w:rFonts w:eastAsia="方正仿宋_GBK"/>
                <w:kern w:val="0"/>
                <w:sz w:val="28"/>
                <w:szCs w:val="18"/>
              </w:rPr>
              <w:t>电话：</w:t>
            </w:r>
          </w:p>
        </w:tc>
        <w:tc>
          <w:tcPr>
            <w:tcW w:w="4685" w:type="dxa"/>
            <w:gridSpan w:val="3"/>
            <w:vMerge w:val="restart"/>
            <w:tcBorders>
              <w:top w:val="nil"/>
              <w:left w:val="single" w:sz="8" w:space="0" w:color="auto"/>
              <w:bottom w:val="nil"/>
              <w:right w:val="single" w:sz="12" w:space="0" w:color="auto"/>
            </w:tcBorders>
          </w:tcPr>
          <w:p w:rsidR="00464435" w:rsidRDefault="00464435" w:rsidP="00FA1E43">
            <w:pPr>
              <w:autoSpaceDE w:val="0"/>
              <w:autoSpaceDN w:val="0"/>
              <w:ind w:firstLine="560"/>
              <w:rPr>
                <w:rFonts w:eastAsia="方正仿宋_GBK"/>
                <w:kern w:val="0"/>
                <w:sz w:val="28"/>
                <w:szCs w:val="18"/>
              </w:rPr>
            </w:pPr>
          </w:p>
          <w:p w:rsidR="00464435" w:rsidRDefault="00786923" w:rsidP="00FA1E43">
            <w:pPr>
              <w:autoSpaceDE w:val="0"/>
              <w:autoSpaceDN w:val="0"/>
              <w:ind w:firstLine="560"/>
              <w:rPr>
                <w:rFonts w:eastAsia="方正仿宋_GBK"/>
                <w:kern w:val="0"/>
                <w:sz w:val="28"/>
                <w:szCs w:val="18"/>
              </w:rPr>
            </w:pPr>
            <w:r>
              <w:rPr>
                <w:rFonts w:eastAsia="方正仿宋_GBK"/>
                <w:kern w:val="0"/>
                <w:sz w:val="28"/>
                <w:szCs w:val="18"/>
              </w:rPr>
              <w:t xml:space="preserve">               (</w:t>
            </w:r>
            <w:r>
              <w:rPr>
                <w:rFonts w:eastAsia="方正仿宋_GBK"/>
                <w:kern w:val="0"/>
                <w:sz w:val="28"/>
                <w:szCs w:val="18"/>
              </w:rPr>
              <w:t>单位盖章</w:t>
            </w:r>
            <w:r>
              <w:rPr>
                <w:rFonts w:eastAsia="方正仿宋_GBK"/>
                <w:kern w:val="0"/>
                <w:sz w:val="28"/>
                <w:szCs w:val="18"/>
              </w:rPr>
              <w:t>)</w:t>
            </w:r>
          </w:p>
          <w:p w:rsidR="00464435" w:rsidRDefault="00786923" w:rsidP="00FA1E43">
            <w:pPr>
              <w:autoSpaceDE w:val="0"/>
              <w:autoSpaceDN w:val="0"/>
              <w:ind w:firstLine="560"/>
              <w:rPr>
                <w:rFonts w:eastAsia="方正仿宋_GBK"/>
                <w:kern w:val="0"/>
                <w:sz w:val="28"/>
                <w:szCs w:val="18"/>
              </w:rPr>
            </w:pPr>
            <w:r>
              <w:rPr>
                <w:rFonts w:eastAsia="方正仿宋_GBK"/>
                <w:kern w:val="0"/>
                <w:sz w:val="28"/>
                <w:szCs w:val="18"/>
              </w:rPr>
              <w:t xml:space="preserve">             </w:t>
            </w:r>
            <w:r>
              <w:rPr>
                <w:rFonts w:eastAsia="方正仿宋_GBK"/>
                <w:kern w:val="0"/>
                <w:sz w:val="28"/>
                <w:szCs w:val="18"/>
              </w:rPr>
              <w:t>年</w:t>
            </w:r>
            <w:r>
              <w:rPr>
                <w:rFonts w:eastAsia="方正仿宋_GBK" w:hint="eastAsia"/>
                <w:kern w:val="0"/>
                <w:sz w:val="28"/>
                <w:szCs w:val="18"/>
              </w:rPr>
              <w:t xml:space="preserve"> </w:t>
            </w:r>
            <w:r>
              <w:rPr>
                <w:rFonts w:eastAsia="方正仿宋_GBK"/>
                <w:kern w:val="0"/>
                <w:sz w:val="28"/>
                <w:szCs w:val="18"/>
              </w:rPr>
              <w:t xml:space="preserve">  </w:t>
            </w:r>
            <w:r>
              <w:rPr>
                <w:rFonts w:eastAsia="方正仿宋_GBK"/>
                <w:kern w:val="0"/>
                <w:sz w:val="28"/>
                <w:szCs w:val="18"/>
              </w:rPr>
              <w:t>月</w:t>
            </w:r>
            <w:r>
              <w:rPr>
                <w:rFonts w:eastAsia="方正仿宋_GBK"/>
                <w:kern w:val="0"/>
                <w:sz w:val="28"/>
                <w:szCs w:val="18"/>
              </w:rPr>
              <w:t xml:space="preserve">    </w:t>
            </w:r>
            <w:r>
              <w:rPr>
                <w:rFonts w:eastAsia="方正仿宋_GBK"/>
                <w:kern w:val="0"/>
                <w:sz w:val="28"/>
                <w:szCs w:val="18"/>
              </w:rPr>
              <w:t>日</w:t>
            </w:r>
          </w:p>
        </w:tc>
      </w:tr>
      <w:tr w:rsidR="00464435">
        <w:trPr>
          <w:cantSplit/>
          <w:trHeight w:val="1612"/>
        </w:trPr>
        <w:tc>
          <w:tcPr>
            <w:tcW w:w="4276" w:type="dxa"/>
            <w:gridSpan w:val="2"/>
            <w:tcBorders>
              <w:top w:val="single" w:sz="4" w:space="0" w:color="auto"/>
              <w:left w:val="single" w:sz="12" w:space="0" w:color="auto"/>
              <w:bottom w:val="single" w:sz="12" w:space="0" w:color="auto"/>
              <w:right w:val="single" w:sz="8" w:space="0" w:color="auto"/>
            </w:tcBorders>
            <w:vAlign w:val="center"/>
          </w:tcPr>
          <w:p w:rsidR="00464435" w:rsidRDefault="00786923">
            <w:pPr>
              <w:autoSpaceDE w:val="0"/>
              <w:autoSpaceDN w:val="0"/>
              <w:ind w:firstLineChars="100" w:firstLine="280"/>
              <w:rPr>
                <w:rFonts w:eastAsia="方正仿宋_GBK"/>
                <w:kern w:val="0"/>
                <w:sz w:val="28"/>
                <w:szCs w:val="18"/>
              </w:rPr>
            </w:pPr>
            <w:r>
              <w:rPr>
                <w:rFonts w:eastAsia="方正仿宋_GBK"/>
                <w:kern w:val="0"/>
                <w:sz w:val="28"/>
                <w:szCs w:val="18"/>
              </w:rPr>
              <w:t>传真：</w:t>
            </w:r>
          </w:p>
        </w:tc>
        <w:tc>
          <w:tcPr>
            <w:tcW w:w="4685" w:type="dxa"/>
            <w:gridSpan w:val="3"/>
            <w:vMerge/>
            <w:tcBorders>
              <w:top w:val="nil"/>
              <w:left w:val="single" w:sz="8" w:space="0" w:color="auto"/>
              <w:bottom w:val="single" w:sz="12" w:space="0" w:color="auto"/>
              <w:right w:val="single" w:sz="12" w:space="0" w:color="auto"/>
            </w:tcBorders>
          </w:tcPr>
          <w:p w:rsidR="00464435" w:rsidRDefault="00464435" w:rsidP="00FA1E43">
            <w:pPr>
              <w:ind w:firstLine="640"/>
            </w:pPr>
          </w:p>
        </w:tc>
      </w:tr>
    </w:tbl>
    <w:p w:rsidR="00464435" w:rsidRDefault="00786923" w:rsidP="00FA1E43">
      <w:pPr>
        <w:widowControl/>
        <w:tabs>
          <w:tab w:val="left" w:pos="1134"/>
          <w:tab w:val="left" w:pos="1890"/>
        </w:tabs>
        <w:spacing w:line="240" w:lineRule="atLeast"/>
        <w:ind w:firstLine="616"/>
        <w:jc w:val="left"/>
        <w:rPr>
          <w:rFonts w:eastAsia="方正仿宋_GBK"/>
          <w:kern w:val="0"/>
          <w:szCs w:val="21"/>
        </w:rPr>
      </w:pPr>
      <w:r>
        <w:rPr>
          <w:rFonts w:eastAsia="方正仿宋_GBK"/>
          <w:spacing w:val="-6"/>
          <w:kern w:val="0"/>
          <w:szCs w:val="21"/>
        </w:rPr>
        <w:t>                                                                  </w:t>
      </w:r>
    </w:p>
    <w:p w:rsidR="00464435" w:rsidRDefault="00786923" w:rsidP="00FA1E43">
      <w:pPr>
        <w:pStyle w:val="3"/>
        <w:autoSpaceDN w:val="0"/>
        <w:spacing w:line="560" w:lineRule="exact"/>
        <w:ind w:firstLine="616"/>
      </w:pPr>
      <w:r>
        <w:rPr>
          <w:spacing w:val="-6"/>
          <w:kern w:val="0"/>
          <w:szCs w:val="21"/>
        </w:rPr>
        <w:t>备注：编号原则：</w:t>
      </w:r>
      <w:r>
        <w:rPr>
          <w:spacing w:val="-6"/>
          <w:kern w:val="0"/>
          <w:szCs w:val="21"/>
        </w:rPr>
        <w:t>YQJCTB+</w:t>
      </w:r>
      <w:r>
        <w:rPr>
          <w:spacing w:val="-6"/>
          <w:kern w:val="0"/>
          <w:szCs w:val="21"/>
        </w:rPr>
        <w:t>年度后两未数</w:t>
      </w:r>
      <w:r>
        <w:rPr>
          <w:spacing w:val="-6"/>
          <w:kern w:val="0"/>
          <w:szCs w:val="21"/>
        </w:rPr>
        <w:t>+</w:t>
      </w:r>
      <w:r>
        <w:rPr>
          <w:spacing w:val="-6"/>
          <w:kern w:val="0"/>
          <w:szCs w:val="21"/>
        </w:rPr>
        <w:t>三位数流水号</w:t>
      </w:r>
    </w:p>
    <w:p w:rsidR="00464435" w:rsidRDefault="00464435">
      <w:pPr>
        <w:widowControl/>
        <w:tabs>
          <w:tab w:val="left" w:pos="1134"/>
          <w:tab w:val="left" w:pos="1890"/>
        </w:tabs>
        <w:spacing w:line="500" w:lineRule="atLeast"/>
        <w:ind w:firstLineChars="0" w:firstLine="0"/>
        <w:rPr>
          <w:rFonts w:eastAsia="方正黑体_GBK"/>
          <w:szCs w:val="32"/>
        </w:rPr>
      </w:pPr>
    </w:p>
    <w:p w:rsidR="00464435" w:rsidRDefault="00464435">
      <w:pPr>
        <w:widowControl/>
        <w:tabs>
          <w:tab w:val="left" w:pos="1134"/>
          <w:tab w:val="left" w:pos="1890"/>
        </w:tabs>
        <w:spacing w:line="500" w:lineRule="atLeast"/>
        <w:ind w:firstLineChars="0" w:firstLine="0"/>
        <w:rPr>
          <w:rFonts w:eastAsia="方正黑体_GBK"/>
          <w:szCs w:val="32"/>
        </w:rPr>
      </w:pPr>
    </w:p>
    <w:p w:rsidR="00464435" w:rsidRDefault="00786923">
      <w:pPr>
        <w:widowControl/>
        <w:tabs>
          <w:tab w:val="left" w:pos="1134"/>
          <w:tab w:val="left" w:pos="1890"/>
        </w:tabs>
        <w:spacing w:line="500" w:lineRule="atLeast"/>
        <w:ind w:firstLineChars="0" w:firstLine="0"/>
        <w:rPr>
          <w:rFonts w:eastAsia="方正黑体_GBK"/>
          <w:szCs w:val="32"/>
        </w:rPr>
      </w:pPr>
      <w:r>
        <w:rPr>
          <w:rFonts w:eastAsia="方正黑体_GBK"/>
          <w:szCs w:val="32"/>
        </w:rPr>
        <w:lastRenderedPageBreak/>
        <w:t>附件</w:t>
      </w:r>
      <w:r>
        <w:rPr>
          <w:rFonts w:eastAsia="方正黑体_GBK"/>
          <w:szCs w:val="32"/>
        </w:rPr>
        <w:t>4</w:t>
      </w:r>
    </w:p>
    <w:p w:rsidR="00464435" w:rsidRDefault="00464435">
      <w:pPr>
        <w:autoSpaceDN w:val="0"/>
        <w:ind w:firstLineChars="0" w:firstLine="0"/>
        <w:jc w:val="center"/>
        <w:rPr>
          <w:rFonts w:eastAsia="方正仿宋_GBK"/>
          <w:szCs w:val="32"/>
        </w:rPr>
      </w:pPr>
    </w:p>
    <w:p w:rsidR="00464435" w:rsidRDefault="00786923">
      <w:pPr>
        <w:autoSpaceDN w:val="0"/>
        <w:ind w:firstLineChars="0" w:firstLine="0"/>
        <w:jc w:val="center"/>
        <w:rPr>
          <w:rFonts w:eastAsia="方正仿宋_GBK"/>
          <w:szCs w:val="32"/>
        </w:rPr>
      </w:pPr>
      <w:r>
        <w:rPr>
          <w:rFonts w:eastAsia="方正仿宋_GBK"/>
          <w:szCs w:val="32"/>
        </w:rPr>
        <w:t>附除掉</w:t>
      </w:r>
      <w:r>
        <w:rPr>
          <w:rFonts w:eastAsia="方正仿宋_GBK"/>
          <w:szCs w:val="32"/>
        </w:rPr>
        <w:t xml:space="preserve"> </w:t>
      </w: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786923">
      <w:pPr>
        <w:autoSpaceDN w:val="0"/>
        <w:ind w:firstLineChars="0" w:firstLine="0"/>
        <w:jc w:val="center"/>
        <w:rPr>
          <w:rFonts w:eastAsia="方正仿宋_GBK"/>
          <w:szCs w:val="32"/>
        </w:rPr>
      </w:pPr>
      <w:r>
        <w:rPr>
          <w:rFonts w:eastAsia="方正仿宋_GBK"/>
          <w:noProof/>
        </w:rPr>
        <w:drawing>
          <wp:anchor distT="0" distB="0" distL="85723" distR="85723" simplePos="0" relativeHeight="10" behindDoc="0" locked="0" layoutInCell="1" allowOverlap="1">
            <wp:simplePos x="0" y="0"/>
            <wp:positionH relativeFrom="column">
              <wp:posOffset>231775</wp:posOffset>
            </wp:positionH>
            <wp:positionV relativeFrom="paragraph">
              <wp:posOffset>-986155</wp:posOffset>
            </wp:positionV>
            <wp:extent cx="5408930" cy="7127240"/>
            <wp:effectExtent l="0" t="0" r="0" b="0"/>
            <wp:wrapNone/>
            <wp:docPr id="1" name="图片 1" descr="428020633157119201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6"/>
                    <a:stretch>
                      <a:fillRect/>
                    </a:stretch>
                  </pic:blipFill>
                  <pic:spPr>
                    <a:xfrm>
                      <a:off x="0" y="0"/>
                      <a:ext cx="5408930" cy="7127240"/>
                    </a:xfrm>
                    <a:prstGeom prst="rect">
                      <a:avLst/>
                    </a:prstGeom>
                    <a:noFill/>
                    <a:ln w="9525" cap="flat" cmpd="sng">
                      <a:noFill/>
                      <a:prstDash val="solid"/>
                      <a:miter/>
                    </a:ln>
                  </pic:spPr>
                </pic:pic>
              </a:graphicData>
            </a:graphic>
          </wp:anchor>
        </w:drawing>
      </w: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autoSpaceDN w:val="0"/>
        <w:ind w:firstLineChars="0" w:firstLine="0"/>
        <w:jc w:val="center"/>
        <w:rPr>
          <w:rFonts w:eastAsia="方正仿宋_GBK"/>
          <w:szCs w:val="32"/>
        </w:rPr>
      </w:pPr>
    </w:p>
    <w:p w:rsidR="00464435" w:rsidRDefault="00464435">
      <w:pPr>
        <w:pStyle w:val="10"/>
        <w:autoSpaceDN w:val="0"/>
        <w:spacing w:line="560" w:lineRule="exact"/>
        <w:outlineLvl w:val="0"/>
        <w:rPr>
          <w:rFonts w:eastAsia="方正仿宋_GBK"/>
          <w:kern w:val="0"/>
          <w:sz w:val="44"/>
          <w:szCs w:val="44"/>
        </w:rPr>
      </w:pPr>
    </w:p>
    <w:sectPr w:rsidR="00464435" w:rsidSect="00464435">
      <w:headerReference w:type="even" r:id="rId7"/>
      <w:headerReference w:type="default" r:id="rId8"/>
      <w:footerReference w:type="even" r:id="rId9"/>
      <w:footerReference w:type="default" r:id="rId10"/>
      <w:headerReference w:type="first" r:id="rId11"/>
      <w:footerReference w:type="first" r:id="rId12"/>
      <w:pgSz w:w="11907" w:h="16840"/>
      <w:pgMar w:top="1440" w:right="1797" w:bottom="1440" w:left="1797" w:header="851" w:footer="992" w:gutter="0"/>
      <w:cols w:space="720"/>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57EC" w:rsidRDefault="002E57EC" w:rsidP="00FA1E43">
      <w:pPr>
        <w:spacing w:line="240" w:lineRule="auto"/>
        <w:ind w:firstLine="640"/>
      </w:pPr>
      <w:r>
        <w:separator/>
      </w:r>
    </w:p>
  </w:endnote>
  <w:endnote w:type="continuationSeparator" w:id="1">
    <w:p w:rsidR="002E57EC" w:rsidRDefault="002E57EC" w:rsidP="00FA1E43">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宋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23" w:rsidRDefault="008A500F">
    <w:pPr>
      <w:pStyle w:val="a4"/>
      <w:framePr w:wrap="around" w:vAnchor="text" w:hAnchor="margin" w:xAlign="center" w:y="1"/>
    </w:pPr>
    <w:r>
      <w:rPr>
        <w:rStyle w:val="ac"/>
      </w:rPr>
      <w:fldChar w:fldCharType="begin"/>
    </w:r>
    <w:r w:rsidR="00786923">
      <w:rPr>
        <w:rStyle w:val="ac"/>
      </w:rPr>
      <w:instrText>Page</w:instrText>
    </w:r>
    <w:r>
      <w:rPr>
        <w:rStyle w:val="ac"/>
      </w:rPr>
      <w:fldChar w:fldCharType="separate"/>
    </w:r>
    <w:r w:rsidR="00786923">
      <w:rPr>
        <w:rStyle w:val="ac"/>
      </w:rPr>
      <w:t>1</w:t>
    </w:r>
    <w:r>
      <w:rPr>
        <w:rStyle w:val="ac"/>
      </w:rPr>
      <w:fldChar w:fldCharType="end"/>
    </w:r>
  </w:p>
  <w:p w:rsidR="00786923" w:rsidRDefault="00786923">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23" w:rsidRDefault="008A500F">
    <w:pPr>
      <w:pStyle w:val="a4"/>
      <w:framePr w:wrap="around" w:vAnchor="text" w:hAnchor="margin" w:xAlign="center" w:y="1"/>
      <w:rPr>
        <w:sz w:val="24"/>
        <w:szCs w:val="24"/>
      </w:rPr>
    </w:pPr>
    <w:r>
      <w:rPr>
        <w:rStyle w:val="ac"/>
        <w:sz w:val="24"/>
        <w:szCs w:val="24"/>
      </w:rPr>
      <w:fldChar w:fldCharType="begin"/>
    </w:r>
    <w:r w:rsidR="00786923">
      <w:rPr>
        <w:rStyle w:val="ac"/>
        <w:sz w:val="24"/>
        <w:szCs w:val="24"/>
      </w:rPr>
      <w:instrText>Page</w:instrText>
    </w:r>
    <w:r>
      <w:rPr>
        <w:rStyle w:val="ac"/>
        <w:sz w:val="24"/>
        <w:szCs w:val="24"/>
      </w:rPr>
      <w:fldChar w:fldCharType="separate"/>
    </w:r>
    <w:r w:rsidR="00161C87">
      <w:rPr>
        <w:rStyle w:val="ac"/>
        <w:noProof/>
        <w:sz w:val="24"/>
        <w:szCs w:val="24"/>
      </w:rPr>
      <w:t>6</w:t>
    </w:r>
    <w:r>
      <w:rPr>
        <w:rStyle w:val="ac"/>
        <w:sz w:val="24"/>
        <w:szCs w:val="24"/>
      </w:rPr>
      <w:fldChar w:fldCharType="end"/>
    </w:r>
  </w:p>
  <w:p w:rsidR="00786923" w:rsidRDefault="00786923">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23" w:rsidRDefault="0078692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57EC" w:rsidRDefault="002E57EC" w:rsidP="00FA1E43">
      <w:pPr>
        <w:spacing w:line="240" w:lineRule="auto"/>
        <w:ind w:firstLine="640"/>
      </w:pPr>
      <w:r>
        <w:separator/>
      </w:r>
    </w:p>
  </w:footnote>
  <w:footnote w:type="continuationSeparator" w:id="1">
    <w:p w:rsidR="002E57EC" w:rsidRDefault="002E57EC" w:rsidP="00FA1E43">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23" w:rsidRDefault="0078692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23" w:rsidRDefault="00786923">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923" w:rsidRDefault="0078692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trackRevisions/>
  <w:defaultTabStop w:val="420"/>
  <w:drawingGridHorizontalSpacing w:val="16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464435"/>
    <w:rsid w:val="000D0C97"/>
    <w:rsid w:val="000F71E4"/>
    <w:rsid w:val="00121C34"/>
    <w:rsid w:val="00147D22"/>
    <w:rsid w:val="00161C87"/>
    <w:rsid w:val="00275012"/>
    <w:rsid w:val="002A2183"/>
    <w:rsid w:val="002E57EC"/>
    <w:rsid w:val="004154DC"/>
    <w:rsid w:val="00432138"/>
    <w:rsid w:val="00464435"/>
    <w:rsid w:val="004A7F87"/>
    <w:rsid w:val="004C2E43"/>
    <w:rsid w:val="004E08A8"/>
    <w:rsid w:val="00505D80"/>
    <w:rsid w:val="005E56B1"/>
    <w:rsid w:val="006352A5"/>
    <w:rsid w:val="007546AA"/>
    <w:rsid w:val="00785ECB"/>
    <w:rsid w:val="00786923"/>
    <w:rsid w:val="007B20FE"/>
    <w:rsid w:val="008222EC"/>
    <w:rsid w:val="008407BF"/>
    <w:rsid w:val="00873455"/>
    <w:rsid w:val="008A500F"/>
    <w:rsid w:val="0097012D"/>
    <w:rsid w:val="009D378F"/>
    <w:rsid w:val="00B7195F"/>
    <w:rsid w:val="00B917C8"/>
    <w:rsid w:val="00BD2FE9"/>
    <w:rsid w:val="00BF5EE8"/>
    <w:rsid w:val="00C47C85"/>
    <w:rsid w:val="00D340CD"/>
    <w:rsid w:val="00D36E85"/>
    <w:rsid w:val="00D65959"/>
    <w:rsid w:val="00E03FA4"/>
    <w:rsid w:val="00E728D0"/>
    <w:rsid w:val="00E85F01"/>
    <w:rsid w:val="00E8668E"/>
    <w:rsid w:val="00F22205"/>
    <w:rsid w:val="00F427FD"/>
    <w:rsid w:val="00F826C7"/>
    <w:rsid w:val="00FA1E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64435"/>
    <w:pPr>
      <w:widowControl w:val="0"/>
      <w:adjustRightInd w:val="0"/>
      <w:snapToGrid w:val="0"/>
      <w:spacing w:line="594" w:lineRule="exact"/>
      <w:ind w:firstLineChars="200" w:firstLine="200"/>
      <w:jc w:val="both"/>
    </w:pPr>
    <w:rPr>
      <w:rFonts w:eastAsia="方正仿宋简体"/>
      <w:kern w:val="2"/>
      <w:sz w:val="32"/>
      <w:szCs w:val="24"/>
    </w:rPr>
  </w:style>
  <w:style w:type="paragraph" w:styleId="6">
    <w:name w:val="heading 6"/>
    <w:next w:val="a"/>
    <w:rsid w:val="00464435"/>
    <w:pPr>
      <w:keepNext/>
      <w:keepLines/>
      <w:widowControl w:val="0"/>
      <w:spacing w:before="240" w:after="64" w:line="317" w:lineRule="auto"/>
      <w:jc w:val="both"/>
      <w:outlineLvl w:val="5"/>
    </w:pPr>
    <w:rPr>
      <w:rFonts w:ascii="Cambria" w:hAnsi="Cambria"/>
      <w:b/>
      <w:bC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64435"/>
    <w:pPr>
      <w:pBdr>
        <w:bottom w:val="single" w:sz="6" w:space="1" w:color="auto"/>
      </w:pBdr>
      <w:tabs>
        <w:tab w:val="center" w:pos="4153"/>
        <w:tab w:val="right" w:pos="8306"/>
      </w:tabs>
      <w:adjustRightInd/>
      <w:spacing w:line="240" w:lineRule="auto"/>
      <w:ind w:firstLineChars="0" w:firstLine="0"/>
      <w:jc w:val="center"/>
    </w:pPr>
    <w:rPr>
      <w:rFonts w:ascii="Calibri" w:eastAsia="宋体" w:hAnsi="Calibri" w:cs="Arial"/>
      <w:sz w:val="18"/>
      <w:szCs w:val="18"/>
    </w:rPr>
  </w:style>
  <w:style w:type="paragraph" w:styleId="a4">
    <w:name w:val="footer"/>
    <w:basedOn w:val="a"/>
    <w:rsid w:val="00464435"/>
    <w:pPr>
      <w:tabs>
        <w:tab w:val="center" w:pos="4153"/>
        <w:tab w:val="right" w:pos="8306"/>
      </w:tabs>
      <w:adjustRightInd/>
      <w:spacing w:line="240" w:lineRule="auto"/>
      <w:ind w:firstLineChars="0" w:firstLine="0"/>
      <w:jc w:val="left"/>
    </w:pPr>
    <w:rPr>
      <w:rFonts w:ascii="Calibri" w:eastAsia="宋体" w:hAnsi="Calibri" w:cs="Arial"/>
      <w:sz w:val="18"/>
      <w:szCs w:val="18"/>
    </w:rPr>
  </w:style>
  <w:style w:type="character" w:styleId="a5">
    <w:name w:val="Hyperlink"/>
    <w:basedOn w:val="a0"/>
    <w:rsid w:val="00464435"/>
    <w:rPr>
      <w:color w:val="0000FF"/>
      <w:u w:val="single"/>
    </w:rPr>
  </w:style>
  <w:style w:type="paragraph" w:styleId="2">
    <w:name w:val="toc 2"/>
    <w:next w:val="a"/>
    <w:autoRedefine/>
    <w:rsid w:val="00464435"/>
    <w:pPr>
      <w:widowControl w:val="0"/>
      <w:tabs>
        <w:tab w:val="right" w:leader="dot" w:pos="8617"/>
      </w:tabs>
      <w:autoSpaceDN w:val="0"/>
      <w:spacing w:line="560" w:lineRule="exact"/>
      <w:ind w:firstLineChars="200" w:firstLine="200"/>
      <w:jc w:val="both"/>
    </w:pPr>
    <w:rPr>
      <w:rFonts w:ascii="方正黑体_GBK" w:eastAsia="方正黑体_GBK"/>
      <w:bCs/>
      <w:kern w:val="2"/>
      <w:sz w:val="36"/>
      <w:szCs w:val="32"/>
    </w:rPr>
  </w:style>
  <w:style w:type="paragraph" w:customStyle="1" w:styleId="10">
    <w:name w:val="样式 10 磅"/>
    <w:rsid w:val="00464435"/>
    <w:pPr>
      <w:widowControl w:val="0"/>
      <w:jc w:val="both"/>
    </w:pPr>
    <w:rPr>
      <w:kern w:val="2"/>
      <w:sz w:val="21"/>
      <w:szCs w:val="24"/>
    </w:rPr>
  </w:style>
  <w:style w:type="paragraph" w:customStyle="1" w:styleId="20">
    <w:name w:val="样式 2 三号"/>
    <w:rsid w:val="00464435"/>
    <w:pPr>
      <w:keepNext/>
      <w:keepLines/>
      <w:widowControl w:val="0"/>
      <w:spacing w:before="260" w:after="260" w:line="413" w:lineRule="auto"/>
      <w:jc w:val="both"/>
      <w:outlineLvl w:val="1"/>
    </w:pPr>
    <w:rPr>
      <w:rFonts w:ascii="Arial" w:eastAsia="黑体" w:hAnsi="Arial" w:cs="Arial"/>
      <w:b/>
      <w:bCs/>
      <w:kern w:val="2"/>
      <w:sz w:val="32"/>
      <w:szCs w:val="32"/>
    </w:rPr>
  </w:style>
  <w:style w:type="paragraph" w:customStyle="1" w:styleId="T3">
    <w:name w:val="T3"/>
    <w:rsid w:val="00464435"/>
    <w:pPr>
      <w:widowControl w:val="0"/>
      <w:ind w:firstLineChars="200" w:firstLine="200"/>
      <w:jc w:val="both"/>
      <w:outlineLvl w:val="2"/>
    </w:pPr>
    <w:rPr>
      <w:rFonts w:eastAsia="方正仿宋_GBK"/>
      <w:b/>
      <w:bCs/>
      <w:kern w:val="2"/>
      <w:sz w:val="32"/>
      <w:szCs w:val="32"/>
    </w:rPr>
  </w:style>
  <w:style w:type="paragraph" w:customStyle="1" w:styleId="T2">
    <w:name w:val="T2"/>
    <w:next w:val="a6"/>
    <w:rsid w:val="00464435"/>
    <w:pPr>
      <w:keepNext/>
      <w:keepLines/>
      <w:widowControl w:val="0"/>
      <w:ind w:firstLineChars="200" w:firstLine="200"/>
      <w:jc w:val="both"/>
      <w:outlineLvl w:val="1"/>
    </w:pPr>
    <w:rPr>
      <w:rFonts w:eastAsia="方正楷体_GBK"/>
      <w:b/>
      <w:bCs/>
      <w:kern w:val="2"/>
      <w:sz w:val="32"/>
      <w:szCs w:val="32"/>
    </w:rPr>
  </w:style>
  <w:style w:type="paragraph" w:customStyle="1" w:styleId="T1">
    <w:name w:val="T1"/>
    <w:next w:val="a7"/>
    <w:rsid w:val="00464435"/>
    <w:pPr>
      <w:keepNext/>
      <w:keepLines/>
      <w:widowControl w:val="0"/>
      <w:spacing w:beforeLines="50" w:afterLines="50" w:line="480" w:lineRule="auto"/>
      <w:ind w:firstLineChars="200" w:firstLine="200"/>
      <w:jc w:val="both"/>
      <w:outlineLvl w:val="0"/>
    </w:pPr>
    <w:rPr>
      <w:rFonts w:ascii="Calibri" w:eastAsia="方正黑体_GBK" w:hAnsi="Calibri" w:cs="Calibri"/>
      <w:kern w:val="44"/>
      <w:sz w:val="32"/>
      <w:szCs w:val="32"/>
    </w:rPr>
  </w:style>
  <w:style w:type="paragraph" w:customStyle="1" w:styleId="3">
    <w:name w:val="样式 3 三号"/>
    <w:rsid w:val="00464435"/>
    <w:pPr>
      <w:widowControl w:val="0"/>
      <w:ind w:firstLineChars="200" w:firstLine="200"/>
      <w:jc w:val="both"/>
    </w:pPr>
    <w:rPr>
      <w:rFonts w:eastAsia="方正仿宋_GBK"/>
      <w:kern w:val="2"/>
      <w:sz w:val="32"/>
      <w:szCs w:val="32"/>
    </w:rPr>
  </w:style>
  <w:style w:type="paragraph" w:customStyle="1" w:styleId="810">
    <w:name w:val="样式 8 10 磅"/>
    <w:rsid w:val="00464435"/>
    <w:pPr>
      <w:widowControl w:val="0"/>
      <w:jc w:val="both"/>
    </w:pPr>
    <w:rPr>
      <w:kern w:val="2"/>
      <w:sz w:val="21"/>
      <w:szCs w:val="21"/>
    </w:rPr>
  </w:style>
  <w:style w:type="paragraph" w:customStyle="1" w:styleId="34">
    <w:name w:val="样式 34 三号"/>
    <w:next w:val="a4"/>
    <w:rsid w:val="00464435"/>
    <w:pPr>
      <w:widowControl w:val="0"/>
      <w:ind w:firstLineChars="200" w:firstLine="200"/>
      <w:jc w:val="both"/>
    </w:pPr>
    <w:rPr>
      <w:rFonts w:eastAsia="方正仿宋_GBK"/>
      <w:kern w:val="2"/>
      <w:sz w:val="32"/>
      <w:szCs w:val="32"/>
    </w:rPr>
  </w:style>
  <w:style w:type="paragraph" w:customStyle="1" w:styleId="a8">
    <w:name w:val="样式 二号"/>
    <w:rsid w:val="00464435"/>
    <w:pPr>
      <w:keepNext/>
      <w:keepLines/>
      <w:widowControl w:val="0"/>
      <w:spacing w:before="340" w:after="330" w:line="576" w:lineRule="auto"/>
      <w:jc w:val="both"/>
      <w:outlineLvl w:val="0"/>
    </w:pPr>
    <w:rPr>
      <w:b/>
      <w:bCs/>
      <w:kern w:val="44"/>
      <w:sz w:val="44"/>
      <w:szCs w:val="44"/>
    </w:rPr>
  </w:style>
  <w:style w:type="paragraph" w:customStyle="1" w:styleId="1">
    <w:name w:val="样式 1 小四"/>
    <w:rsid w:val="00464435"/>
    <w:pPr>
      <w:keepNext/>
      <w:keepLines/>
      <w:widowControl w:val="0"/>
      <w:spacing w:before="260" w:after="260"/>
      <w:jc w:val="both"/>
      <w:outlineLvl w:val="1"/>
    </w:pPr>
    <w:rPr>
      <w:rFonts w:ascii="Arial" w:hAnsi="Arial"/>
      <w:b/>
      <w:kern w:val="2"/>
      <w:sz w:val="24"/>
      <w:szCs w:val="24"/>
    </w:rPr>
  </w:style>
  <w:style w:type="paragraph" w:customStyle="1" w:styleId="21">
    <w:name w:val="样式 2 小四"/>
    <w:rsid w:val="00464435"/>
    <w:pPr>
      <w:widowControl w:val="0"/>
      <w:spacing w:line="360" w:lineRule="auto"/>
      <w:jc w:val="both"/>
    </w:pPr>
    <w:rPr>
      <w:kern w:val="2"/>
      <w:sz w:val="24"/>
      <w:szCs w:val="24"/>
    </w:rPr>
  </w:style>
  <w:style w:type="paragraph" w:customStyle="1" w:styleId="4">
    <w:name w:val="样式 4 三号"/>
    <w:rsid w:val="00464435"/>
    <w:pPr>
      <w:keepNext/>
      <w:keepLines/>
      <w:widowControl w:val="0"/>
      <w:ind w:firstLineChars="200" w:firstLine="200"/>
      <w:jc w:val="both"/>
      <w:outlineLvl w:val="1"/>
    </w:pPr>
    <w:rPr>
      <w:rFonts w:eastAsia="方正楷体_GBK"/>
      <w:b/>
      <w:kern w:val="2"/>
      <w:sz w:val="32"/>
      <w:szCs w:val="32"/>
    </w:rPr>
  </w:style>
  <w:style w:type="paragraph" w:customStyle="1" w:styleId="5">
    <w:name w:val="样式 5 三号"/>
    <w:rsid w:val="00464435"/>
    <w:pPr>
      <w:widowControl w:val="0"/>
      <w:ind w:firstLineChars="200" w:firstLine="200"/>
      <w:jc w:val="both"/>
      <w:outlineLvl w:val="2"/>
    </w:pPr>
    <w:rPr>
      <w:rFonts w:eastAsia="方正仿宋_GBK"/>
      <w:b/>
      <w:kern w:val="2"/>
      <w:sz w:val="32"/>
      <w:szCs w:val="24"/>
    </w:rPr>
  </w:style>
  <w:style w:type="paragraph" w:customStyle="1" w:styleId="7">
    <w:name w:val="样式 7 三号"/>
    <w:rsid w:val="00464435"/>
    <w:pPr>
      <w:widowControl w:val="0"/>
      <w:adjustRightInd w:val="0"/>
      <w:ind w:firstLineChars="200" w:firstLine="200"/>
      <w:jc w:val="both"/>
    </w:pPr>
    <w:rPr>
      <w:rFonts w:ascii="方正仿宋_GBK" w:eastAsia="方正仿宋_GBK"/>
      <w:kern w:val="2"/>
      <w:sz w:val="32"/>
      <w:szCs w:val="32"/>
    </w:rPr>
  </w:style>
  <w:style w:type="paragraph" w:customStyle="1" w:styleId="1310">
    <w:name w:val="样式 13 10 磅"/>
    <w:rsid w:val="00464435"/>
    <w:pPr>
      <w:widowControl w:val="0"/>
      <w:spacing w:beforeLines="100" w:after="20" w:line="360" w:lineRule="auto"/>
      <w:jc w:val="both"/>
    </w:pPr>
    <w:rPr>
      <w:rFonts w:ascii="Calibri" w:hAnsi="Calibri"/>
      <w:kern w:val="2"/>
      <w:sz w:val="21"/>
      <w:szCs w:val="22"/>
    </w:rPr>
  </w:style>
  <w:style w:type="character" w:customStyle="1" w:styleId="18">
    <w:name w:val="18"/>
    <w:basedOn w:val="a0"/>
    <w:rsid w:val="00464435"/>
  </w:style>
  <w:style w:type="character" w:customStyle="1" w:styleId="23">
    <w:name w:val="23"/>
    <w:basedOn w:val="a0"/>
    <w:rsid w:val="00464435"/>
  </w:style>
  <w:style w:type="character" w:customStyle="1" w:styleId="24">
    <w:name w:val="24"/>
    <w:basedOn w:val="a0"/>
    <w:rsid w:val="00464435"/>
  </w:style>
  <w:style w:type="character" w:customStyle="1" w:styleId="25">
    <w:name w:val="25"/>
    <w:basedOn w:val="a0"/>
    <w:rsid w:val="00464435"/>
  </w:style>
  <w:style w:type="paragraph" w:styleId="a6">
    <w:name w:val="List Bullet"/>
    <w:basedOn w:val="a"/>
    <w:rsid w:val="00464435"/>
    <w:pPr>
      <w:tabs>
        <w:tab w:val="left" w:pos="720"/>
      </w:tabs>
      <w:ind w:left="200" w:hangingChars="200" w:hanging="200"/>
      <w:contextualSpacing/>
    </w:pPr>
  </w:style>
  <w:style w:type="paragraph" w:styleId="a7">
    <w:name w:val="toa heading"/>
    <w:basedOn w:val="a"/>
    <w:next w:val="a"/>
    <w:rsid w:val="00464435"/>
    <w:pPr>
      <w:spacing w:before="120"/>
    </w:pPr>
    <w:rPr>
      <w:rFonts w:ascii="Cambria" w:eastAsia="宋体" w:hAnsi="Cambria"/>
      <w:sz w:val="24"/>
    </w:rPr>
  </w:style>
  <w:style w:type="character" w:customStyle="1" w:styleId="labelstyle3">
    <w:name w:val="labelstyle3"/>
    <w:basedOn w:val="a0"/>
    <w:rsid w:val="00464435"/>
  </w:style>
  <w:style w:type="character" w:customStyle="1" w:styleId="htd01">
    <w:name w:val="htd01"/>
    <w:basedOn w:val="a0"/>
    <w:rsid w:val="00464435"/>
  </w:style>
  <w:style w:type="paragraph" w:customStyle="1" w:styleId="a9">
    <w:name w:val="公文一级标题"/>
    <w:basedOn w:val="a"/>
    <w:rsid w:val="00464435"/>
    <w:pPr>
      <w:spacing w:line="560" w:lineRule="exact"/>
    </w:pPr>
    <w:rPr>
      <w:rFonts w:ascii="方正黑体_GBK" w:eastAsia="方正黑体_GBK" w:cs="Arial"/>
      <w:szCs w:val="32"/>
    </w:rPr>
  </w:style>
  <w:style w:type="paragraph" w:customStyle="1" w:styleId="aa">
    <w:name w:val="样式 小四"/>
    <w:rsid w:val="00464435"/>
    <w:pPr>
      <w:widowControl w:val="0"/>
    </w:pPr>
    <w:rPr>
      <w:rFonts w:ascii="宋体"/>
      <w:kern w:val="2"/>
      <w:sz w:val="24"/>
      <w:szCs w:val="21"/>
    </w:rPr>
  </w:style>
  <w:style w:type="paragraph" w:customStyle="1" w:styleId="ab">
    <w:name w:val="样式 三号"/>
    <w:rsid w:val="00464435"/>
    <w:pPr>
      <w:widowControl w:val="0"/>
      <w:ind w:firstLineChars="200" w:firstLine="200"/>
      <w:jc w:val="both"/>
      <w:outlineLvl w:val="2"/>
    </w:pPr>
    <w:rPr>
      <w:rFonts w:eastAsia="方正仿宋_GBK"/>
      <w:b/>
      <w:bCs/>
      <w:kern w:val="2"/>
      <w:sz w:val="32"/>
      <w:szCs w:val="32"/>
    </w:rPr>
  </w:style>
  <w:style w:type="paragraph" w:customStyle="1" w:styleId="210">
    <w:name w:val="样式 2 10 磅"/>
    <w:next w:val="2"/>
    <w:rsid w:val="00464435"/>
    <w:pPr>
      <w:widowControl w:val="0"/>
      <w:jc w:val="both"/>
    </w:pPr>
    <w:rPr>
      <w:kern w:val="2"/>
      <w:sz w:val="21"/>
      <w:szCs w:val="24"/>
    </w:rPr>
  </w:style>
  <w:style w:type="paragraph" w:customStyle="1" w:styleId="30">
    <w:name w:val="样式 3 小四"/>
    <w:rsid w:val="00464435"/>
    <w:pPr>
      <w:widowControl w:val="0"/>
    </w:pPr>
    <w:rPr>
      <w:rFonts w:ascii="宋体"/>
      <w:kern w:val="2"/>
      <w:sz w:val="24"/>
      <w:szCs w:val="21"/>
    </w:rPr>
  </w:style>
  <w:style w:type="paragraph" w:customStyle="1" w:styleId="40">
    <w:name w:val="样式 4 小四"/>
    <w:rsid w:val="00464435"/>
    <w:pPr>
      <w:widowControl w:val="0"/>
    </w:pPr>
    <w:rPr>
      <w:rFonts w:ascii="宋体"/>
      <w:kern w:val="2"/>
      <w:sz w:val="24"/>
      <w:szCs w:val="21"/>
    </w:rPr>
  </w:style>
  <w:style w:type="paragraph" w:customStyle="1" w:styleId="11">
    <w:name w:val="样式 1 三号"/>
    <w:rsid w:val="00464435"/>
    <w:pPr>
      <w:widowControl w:val="0"/>
      <w:ind w:firstLineChars="200" w:firstLine="200"/>
      <w:jc w:val="both"/>
      <w:outlineLvl w:val="2"/>
    </w:pPr>
    <w:rPr>
      <w:rFonts w:eastAsia="方正仿宋_GBK"/>
      <w:b/>
      <w:bCs/>
      <w:kern w:val="2"/>
      <w:sz w:val="32"/>
      <w:szCs w:val="32"/>
    </w:rPr>
  </w:style>
  <w:style w:type="character" w:styleId="ac">
    <w:name w:val="page number"/>
    <w:basedOn w:val="a0"/>
    <w:rsid w:val="00464435"/>
  </w:style>
  <w:style w:type="paragraph" w:customStyle="1" w:styleId="60">
    <w:name w:val="样式 6 三号"/>
    <w:rsid w:val="00464435"/>
    <w:pPr>
      <w:widowControl w:val="0"/>
      <w:adjustRightInd w:val="0"/>
      <w:snapToGrid w:val="0"/>
      <w:spacing w:line="594" w:lineRule="exact"/>
      <w:ind w:firstLineChars="200" w:firstLine="200"/>
      <w:jc w:val="both"/>
    </w:pPr>
    <w:rPr>
      <w:rFonts w:eastAsia="方正仿宋简体"/>
      <w:kern w:val="2"/>
      <w:sz w:val="32"/>
      <w:szCs w:val="24"/>
    </w:rPr>
  </w:style>
  <w:style w:type="paragraph" w:customStyle="1" w:styleId="8">
    <w:name w:val="样式 8 三号"/>
    <w:rsid w:val="00464435"/>
    <w:pPr>
      <w:widowControl w:val="0"/>
      <w:ind w:firstLineChars="200" w:firstLine="200"/>
      <w:jc w:val="both"/>
      <w:outlineLvl w:val="2"/>
    </w:pPr>
    <w:rPr>
      <w:rFonts w:eastAsia="方正仿宋_GBK"/>
      <w:b/>
      <w:bCs/>
      <w:kern w:val="2"/>
      <w:sz w:val="32"/>
      <w:szCs w:val="32"/>
    </w:rPr>
  </w:style>
  <w:style w:type="paragraph" w:customStyle="1" w:styleId="50">
    <w:name w:val="样式 5 小四"/>
    <w:rsid w:val="00464435"/>
    <w:pPr>
      <w:widowControl w:val="0"/>
    </w:pPr>
    <w:rPr>
      <w:rFonts w:ascii="宋体"/>
      <w:kern w:val="2"/>
      <w:sz w:val="24"/>
      <w:szCs w:val="21"/>
    </w:rPr>
  </w:style>
  <w:style w:type="paragraph" w:customStyle="1" w:styleId="9">
    <w:name w:val="样式 9 三号"/>
    <w:rsid w:val="00464435"/>
    <w:pPr>
      <w:widowControl w:val="0"/>
      <w:jc w:val="both"/>
    </w:pPr>
    <w:rPr>
      <w:rFonts w:eastAsia="方正仿宋_GBK" w:cs="Arial"/>
      <w:kern w:val="2"/>
      <w:sz w:val="32"/>
      <w:szCs w:val="22"/>
    </w:rPr>
  </w:style>
  <w:style w:type="paragraph" w:styleId="ad">
    <w:name w:val="Balloon Text"/>
    <w:basedOn w:val="a"/>
    <w:rsid w:val="00464435"/>
    <w:pPr>
      <w:spacing w:line="240" w:lineRule="auto"/>
    </w:pPr>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1665</Words>
  <Characters>9497</Characters>
  <Application>Microsoft Office Word</Application>
  <DocSecurity>0</DocSecurity>
  <Lines>79</Lines>
  <Paragraphs>22</Paragraphs>
  <ScaleCrop>false</ScaleCrop>
  <Company>HG</Company>
  <LinksUpToDate>false</LinksUpToDate>
  <CharactersWithSpaces>11140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wang_peng</cp:lastModifiedBy>
  <cp:revision>2</cp:revision>
  <dcterms:created xsi:type="dcterms:W3CDTF">2023-04-21T01:52:00Z</dcterms:created>
  <dcterms:modified xsi:type="dcterms:W3CDTF">2023-04-21T01:52:00Z</dcterms:modified>
</cp:coreProperties>
</file>