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ind w:firstLine="0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  <w:r>
        <w:rPr>
          <w:rFonts w:ascii="方正小标宋_GBK" w:eastAsia="方正小标宋_GBK" w:cs="方正小标宋_GBK"/>
          <w:sz w:val="44"/>
          <w:szCs w:val="44"/>
        </w:rPr>
        <w:t>表</w:t>
      </w:r>
    </w:p>
    <w:tbl>
      <w:tblPr>
        <w:jc w:val="left"/>
        <w:tblInd w:w="0" w:type="dxa"/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862"/>
      </w:tblGrid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32"/>
                <w:szCs w:val="32"/>
              </w:rPr>
              <w:t>二连海关缉私分局办案区楼顶防水、保温维修改造及车库硬化采购项目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需求部门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二连海关缉私分局办公室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862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75000.00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元</w:t>
            </w:r>
          </w:p>
        </w:tc>
      </w:tr>
      <w:t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√最低价法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</w:t>
            </w:r>
          </w:p>
        </w:tc>
      </w:tr>
      <w:tr>
        <w:tc>
          <w:tcPr>
            <w:tcW w:w="9060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4731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862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详细需求栏中所有加“★”项的需求均为实质性要求，不满足实质性要求的响应文件将按无效响应文件处理。</w:t>
            </w:r>
          </w:p>
        </w:tc>
      </w:tr>
      <w:tr>
        <w:trPr>
          <w:trHeight w:val="3568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资格条件</w:t>
            </w:r>
          </w:p>
        </w:tc>
        <w:tc>
          <w:tcPr>
            <w:tcW w:w="6862" w:type="dxa"/>
            <w:vAlign w:val="center"/>
          </w:tcPr>
          <w:p>
            <w:pPr>
              <w:pStyle w:val="58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1.具有独立承担民事责任的能力。</w:t>
            </w:r>
          </w:p>
          <w:p>
            <w:pPr>
              <w:pStyle w:val="58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2.</w:t>
            </w: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具有良好商业信誉和健全的财务会计制度。</w:t>
            </w:r>
          </w:p>
          <w:p>
            <w:pPr>
              <w:pStyle w:val="58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3.具有履行合同所必需的设备和专业技术能力。</w:t>
            </w:r>
          </w:p>
          <w:p>
            <w:pPr>
              <w:pStyle w:val="58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4.有依法缴纳税收和社会保障资金的良好记录。</w:t>
            </w:r>
          </w:p>
          <w:p>
            <w:pPr>
              <w:pStyle w:val="58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5.参加政府采购前三年内，在经营中没有重大违法记录。</w:t>
            </w:r>
          </w:p>
          <w:p>
            <w:pPr>
              <w:pStyle w:val="58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6.具有维修改造、装饰装潢和建造资质。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7.未被列入失信被执行人、税收违法黑名单、政府采购严重违法失信行为记录名单和法律、行政法规规定的其他条件。</w:t>
            </w:r>
          </w:p>
        </w:tc>
      </w:tr>
      <w:tr>
        <w:trPr>
          <w:trHeight w:val="1082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862" w:type="dxa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1.工期：30天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2.其他要求：无。</w:t>
            </w:r>
          </w:p>
        </w:tc>
      </w:tr>
      <w:tr>
        <w:trPr>
          <w:trHeight w:val="3753"/>
        </w:trPr>
        <w:tc>
          <w:tcPr>
            <w:tcW w:w="2198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862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评审方法按照最低价法。</w:t>
            </w:r>
          </w:p>
        </w:tc>
      </w:tr>
    </w:tbl>
    <w:p>
      <w:pPr>
        <w:spacing w:line="240" w:lineRule="auto"/>
        <w:rPr>
          <w:rFonts w:ascii="方正仿宋_GBK" w:eastAsia="方正仿宋_GBK" w:cs="方正仿宋_GBK"/>
          <w:sz w:val="32"/>
          <w:szCs w:val="32"/>
        </w:rPr>
      </w:pPr>
    </w:p>
    <w:p>
      <w:pPr>
        <w:spacing w:line="560" w:lineRule="exact"/>
        <w:jc w:val="right"/>
        <w:rPr>
          <w:rFonts w:ascii="方正仿宋_GBK" w:eastAsia="方正仿宋_GBK" w:cs="方正仿宋_GBK"/>
          <w:sz w:val="32"/>
          <w:szCs w:val="32"/>
        </w:rPr>
      </w:pPr>
    </w:p>
    <w:sectPr>
      <w:footerReference w:type="default" r:id="rId2"/>
      <w:footerReference w:type="even" r:id="rId3"/>
      <w:pgSz w:w="11906" w:h="16838"/>
      <w:pgMar w:top="1440" w:right="1800" w:bottom="1440" w:left="180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Wingdings 2">
    <w:altName w:val="方正宋体S-超大字符集(SIP)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right" w:y="1" w:anchorLock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</w:pPr>
    <w:r>
      <w:rPr>
        <w:rStyle w:val="57"/>
      </w:rPr>
      <w:fldChar w:fldCharType="begin"/>
    </w:r>
    <w:r>
      <w:rPr>
        <w:rStyle w:val="57"/>
      </w:rPr>
      <w:instrText>Page</w:instrText>
    </w:r>
    <w:r>
      <w:rPr>
        <w:rStyle w:val="57"/>
      </w:rPr>
      <w:fldChar w:fldCharType="separate"/>
    </w:r>
    <w:r>
      <w:rPr>
        <w:rStyle w:val="57"/>
      </w:rPr>
      <w:t>1</w:t>
    </w:r>
    <w:r>
      <w:rPr>
        <w:rStyle w:val="57"/>
      </w:rPr>
      <w:fldChar w:fldCharType="end"/>
    </w:r>
  </w:p>
  <w:p>
    <w:pPr>
      <w:pStyle w:val="16"/>
      <w:tabs>
        <w:tab w:val="center" w:pos="4153"/>
        <w:tab w:val="right" w:pos="8306"/>
      </w:tabs>
      <w:ind w:right="360"/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6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styleId="57">
    <w:name w:val="page number"/>
    <w:basedOn w:val="10"/>
  </w:style>
  <w:style w:type="paragraph" w:customStyle="1" w:styleId="58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9">
    <w:name w:val="样式 3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60">
    <w:name w:val="toc 3"/>
    <w:basedOn w:val="0"/>
    <w:autoRedefine/>
    <w:next w:val="0"/>
    <w:pPr>
      <w:ind w:left="840"/>
    </w:pPr>
  </w:style>
  <w:style w:type="paragraph" w:customStyle="1" w:styleId="61">
    <w:name w:val="样式 41 10 磅"/>
    <w:next w:val="60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264</TotalTime>
  <Application>Yozo_Office</Application>
  <Pages>2</Pages>
  <Words>378</Words>
  <Characters>397</Characters>
  <Lines>35</Lines>
  <Paragraphs>30</Paragraphs>
  <CharactersWithSpaces>397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付玮</cp:lastModifiedBy>
  <cp:revision>2</cp:revision>
  <cp:lastPrinted>2025-07-02T10:14:00Z</cp:lastPrinted>
  <dcterms:created xsi:type="dcterms:W3CDTF">2025-05-16T10:09:00Z</dcterms:created>
  <dcterms:modified xsi:type="dcterms:W3CDTF">2026-09-09T01:58:02Z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