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602" w:beforeAutospacing="0" w:after="362" w:afterAutospacing="0" w:line="560" w:lineRule="exact"/>
        <w:ind w:left="119"/>
        <w:jc w:val="center"/>
        <w:textAlignment w:val="baseline"/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</w:pPr>
      <w:r>
        <w:rPr>
          <w:rFonts w:ascii="方正小标宋_GBK" w:eastAsia="方正小标宋_GBK" w:hint="eastAsia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>鄂尔多斯海关2026年</w:t>
      </w:r>
      <w:r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>8</w:t>
      </w:r>
      <w:r>
        <w:rPr>
          <w:rFonts w:ascii="方正小标宋_GBK" w:eastAsia="方正小标宋_GBK" w:hint="eastAsia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>至</w:t>
      </w:r>
      <w:r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>9</w:t>
      </w:r>
      <w:r>
        <w:rPr>
          <w:rFonts w:ascii="方正小标宋_GBK" w:eastAsia="方正小标宋_GBK" w:hint="eastAsia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>月政府采购意向</w:t>
      </w:r>
    </w:p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602" w:beforeAutospacing="0" w:after="362" w:afterAutospacing="0" w:line="560" w:lineRule="exact"/>
        <w:ind w:left="119"/>
        <w:textAlignment w:val="baseline"/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</w:pPr>
      <w:r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36"/>
          <w:szCs w:val="36"/>
          <w:bdr w:val="none" w:sz="0" w:space="0" w:color="auto"/>
          <w:shd w:val="clear" w:color="auto" w:fill="FFFFFF"/>
          <w:vertAlign w:val="baseline"/>
        </w:rPr>
        <w:t xml:space="preserve">  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为便于供应商及时了解政府采购信息，根据《财政部关于开展政府采购意向公开工作的通知》（财库〔2020〕10号）等有关规定，现将中华人民共和国鄂尔多斯海关2026年</w:t>
      </w:r>
      <w:r>
        <w:rPr>
          <w:rFonts w:ascii="方正仿宋_GBK" w:eastAsia="方正仿宋_GBK" w:cs="微软雅黑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8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至</w:t>
      </w:r>
      <w:r>
        <w:rPr>
          <w:rFonts w:ascii="方正仿宋_GBK" w:eastAsia="方正仿宋_GBK" w:cs="微软雅黑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9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月政府采购意向公开如下：</w:t>
      </w:r>
    </w:p>
    <w:tbl>
      <w:tblPr>
        <w:tblpPr w:leftFromText="180" w:rightFromText="180" w:vertAnchor="text" w:horzAnchor="page" w:tblpX="1441" w:tblpY="185"/>
        <w:tblOverlap w:val="never"/>
        <w:tblW w:w="13544" w:type="dxa"/>
        <w:tblBorders>
          <w:top w:val="single" w:sz="4" w:space="0" w:color="DADADA"/>
          <w:left w:val="single" w:sz="4" w:space="0" w:color="DADADA"/>
          <w:bottom w:val="single" w:sz="4" w:space="0" w:color="BFBFBF"/>
          <w:right w:val="single" w:sz="4" w:space="0" w:color="BFBFBF"/>
        </w:tblBorders>
        <w:shd w:val="clear" w:color="auto" w:fill="BFBFB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4"/>
        <w:gridCol w:w="1784"/>
        <w:gridCol w:w="2098"/>
        <w:gridCol w:w="5463"/>
        <w:gridCol w:w="1785"/>
        <w:gridCol w:w="1679"/>
      </w:tblGrid>
      <w:tr>
        <w:trPr>
          <w:trHeight w:val="673"/>
        </w:trPr>
        <w:tc>
          <w:tcPr>
            <w:tcW w:w="73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78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7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采购单位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8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采购项目名称</w:t>
            </w:r>
          </w:p>
        </w:tc>
        <w:tc>
          <w:tcPr>
            <w:tcW w:w="5463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0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采购需求概况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1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预算金额(万元)</w:t>
            </w:r>
          </w:p>
        </w:tc>
        <w:tc>
          <w:tcPr>
            <w:tcW w:w="1679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2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cs="宋体" w:hint="eastAsia"/>
                <w:b/>
                <w:bCs/>
                <w:kern w:val="0"/>
                <w:sz w:val="24"/>
                <w:lang w:val="en-US" w:eastAsia="zh-CN"/>
              </w:rPr>
              <w:t>预计采购日期</w:t>
            </w:r>
          </w:p>
        </w:tc>
      </w:tr>
      <w:tr>
        <w:tc>
          <w:tcPr>
            <w:tcW w:w="73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</w:rPr>
              <w:t>1</w:t>
            </w:r>
          </w:p>
        </w:tc>
        <w:tc>
          <w:tcPr>
            <w:tcW w:w="178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</w:rPr>
              <w:t>中华人民共和国鄂尔多斯海关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textAlignment w:val="center"/>
              <w:rPr>
                <w:rFonts w:ascii="方正仿宋_GBK" w:eastAsia="方正仿宋_GBK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cs="宋体"/>
                <w:bCs/>
                <w:kern w:val="0"/>
                <w:sz w:val="24"/>
                <w:bdr w:val="none" w:sz="0" w:space="0" w:color="auto"/>
              </w:rPr>
              <w:t>鄂尔多斯海关职工食堂委托管理服务项目</w:t>
            </w:r>
          </w:p>
        </w:tc>
        <w:tc>
          <w:tcPr>
            <w:tcW w:w="5463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职工食堂委托管理服务：包含职工餐</w:t>
            </w:r>
            <w:r>
              <w:rPr>
                <w:rFonts w:ascii="方正仿宋_GBK" w:eastAsia="方正仿宋_GBK" w:cs="宋体"/>
                <w:bCs/>
                <w:kern w:val="0"/>
                <w:sz w:val="24"/>
                <w:bdr w:val="none" w:sz="0" w:space="0" w:color="auto"/>
              </w:rPr>
              <w:t>制作及餐厅卫生整理</w:t>
            </w: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，至少</w:t>
            </w:r>
            <w:r>
              <w:rPr>
                <w:rFonts w:ascii="方正仿宋_GBK" w:eastAsia="方正仿宋_GBK" w:cs="宋体"/>
                <w:bCs/>
                <w:kern w:val="0"/>
                <w:sz w:val="24"/>
                <w:bdr w:val="none" w:sz="0" w:space="0" w:color="auto"/>
              </w:rPr>
              <w:t>含三名工作人员</w:t>
            </w: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（主厨1人、切配面案1人、服务员1人），食材购置及</w:t>
            </w:r>
            <w:r>
              <w:rPr>
                <w:rFonts w:ascii="方正仿宋_GBK" w:eastAsia="方正仿宋_GBK" w:cs="宋体"/>
                <w:bCs/>
                <w:kern w:val="0"/>
                <w:sz w:val="24"/>
                <w:bdr w:val="none" w:sz="0" w:space="0" w:color="auto"/>
              </w:rPr>
              <w:t>部分</w:t>
            </w: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物料消耗。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</w:rPr>
              <w:t>78万元</w:t>
            </w:r>
          </w:p>
        </w:tc>
        <w:tc>
          <w:tcPr>
            <w:tcW w:w="1679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2026年08月</w:t>
            </w:r>
          </w:p>
        </w:tc>
      </w:tr>
      <w:tr>
        <w:tc>
          <w:tcPr>
            <w:tcW w:w="73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2</w:t>
            </w:r>
          </w:p>
        </w:tc>
        <w:tc>
          <w:tcPr>
            <w:tcW w:w="1784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中华人民共和国</w:t>
            </w:r>
          </w:p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鄂尔多斯海关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Style w:val="0"/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鄂尔多斯海关后勤服务</w:t>
            </w:r>
            <w:bookmarkStart w:id="0" w:name="_GoBack"/>
            <w:bookmarkEnd w:id="0"/>
            <w:r>
              <w:rPr>
                <w:rStyle w:val="0"/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项目</w:t>
            </w:r>
          </w:p>
        </w:tc>
        <w:tc>
          <w:tcPr>
            <w:tcW w:w="5463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为鄂尔多斯海关派送 11 名符合岗位要求的专职工作人员（驾驶员、保安员、消防员、保洁员等），全职从事相关服务工作。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80万元</w:t>
            </w:r>
          </w:p>
        </w:tc>
        <w:tc>
          <w:tcPr>
            <w:tcW w:w="1679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eastAsia="方正仿宋_GBK" w:cs="宋体" w:hint="eastAsia"/>
                <w:bCs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4"/>
                <w:bdr w:val="none" w:sz="0" w:space="0" w:color="auto"/>
              </w:rPr>
              <w:t>2026年08月</w:t>
            </w:r>
          </w:p>
        </w:tc>
      </w:tr>
    </w:tbl>
    <w:p>
      <w:pPr>
        <w:pStyle w:val="26"/>
        <w:keepNext w:val="0"/>
        <w:keepLines w:val="0"/>
        <w:widowControl/>
        <w:suppressLineNumbers w:val="0"/>
        <w:jc w:val="center"/>
        <w:textAlignment w:val="center"/>
        <w:rPr>
          <w:rFonts w:ascii="方正仿宋_GBK" w:eastAsia="方正仿宋_GBK" w:cs="微软雅黑" w:hint="eastAsia"/>
          <w:sz w:val="24"/>
          <w:shd w:val="clear" w:color="auto" w:fill="FFFFFF"/>
          <w:lang w:val="en-US" w:eastAsia="zh-CN"/>
        </w:rPr>
      </w:pPr>
      <w:r>
        <w:rPr>
          <w:rFonts w:ascii="方正仿宋_GBK" w:eastAsia="方正仿宋_GBK" w:cs="宋体" w:hint="eastAsia"/>
          <w:kern w:val="0"/>
          <w:sz w:val="24"/>
          <w:bdr w:val="none" w:sz="0" w:space="0" w:color="auto"/>
        </w:rPr>
        <w:t>本次公开的采购意向是本单位政府采购工作的初步安排，具体采购项目情况以相</w:t>
      </w:r>
      <w:r>
        <w:rPr>
          <w:rFonts w:ascii="方正仿宋_GBK" w:eastAsia="方正仿宋_GBK" w:cs="微软雅黑" w:hint="eastAsia"/>
          <w:sz w:val="24"/>
          <w:bdr w:val="none" w:sz="0" w:space="0" w:color="auto"/>
          <w:shd w:val="clear" w:color="auto" w:fill="FFFFFF"/>
        </w:rPr>
        <w:t>关采购公告和采购文件为</w:t>
      </w:r>
      <w:r>
        <w:rPr>
          <w:rFonts w:ascii="方正仿宋_GBK" w:eastAsia="方正仿宋_GBK" w:cs="微软雅黑" w:hint="eastAsia"/>
          <w:sz w:val="24"/>
          <w:bdr w:val="none" w:sz="0" w:space="0" w:color="auto"/>
          <w:shd w:val="clear" w:color="auto" w:fill="FFFFFF"/>
          <w:lang w:val="en-US" w:eastAsia="zh-CN"/>
        </w:rPr>
        <w:t>准。</w:t>
      </w:r>
    </w:p>
    <w:p>
      <w:pPr>
        <w:rPr>
          <w:rFonts w:ascii="方正仿宋_GBK" w:eastAsia="方正仿宋_GBK" w:cs="微软雅黑" w:hint="eastAsia"/>
          <w:sz w:val="24"/>
          <w:bdr w:val="none" w:sz="0" w:space="0" w:color="auto"/>
          <w:shd w:val="clear" w:color="auto" w:fill="FFFFFF"/>
          <w:lang w:val="en-US" w:eastAsia="zh-CN"/>
        </w:rPr>
      </w:pPr>
    </w:p>
    <w:sectPr>
      <w:pgSz w:w="16840" w:h="11907" w:orient="landscape"/>
      <w:pgMar w:top="1134" w:right="1644" w:bottom="1077" w:left="164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3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Hyperlink"/>
    <w:rPr>
      <w:color w:val="0000FF"/>
      <w:u w:val="single"/>
    </w:rPr>
  </w:style>
  <w:style w:type="character" w:styleId="17">
    <w:name w:val="FollowedHyperlink"/>
    <w:basedOn w:val="10"/>
    <w:rPr>
      <w:color w:val="800080"/>
      <w:u w:val="single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37</TotalTime>
  <Application>Yozo_Office</Application>
  <Pages>2</Pages>
  <Words>379</Words>
  <Characters>400</Characters>
  <Lines>32</Lines>
  <Paragraphs>22</Paragraphs>
  <CharactersWithSpaces>404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放飞气球</dc:creator>
  <cp:lastModifiedBy>王鑫涛</cp:lastModifiedBy>
  <cp:revision>1</cp:revision>
  <cp:lastPrinted>2026-08-13T08:43:01Z</cp:lastPrinted>
  <dcterms:created xsi:type="dcterms:W3CDTF">2026-07-02T09:21:00Z</dcterms:created>
  <dcterms:modified xsi:type="dcterms:W3CDTF">2026-08-18T01:14:50Z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FF91FA5F9331441288AA106BE72BFA5C_11</vt:lpwstr>
  </property>
  <property fmtid="{D5CDD505-2E9C-101B-9397-08002B2CF9AE}" pid="4" name="KSOTemplateDocerSaveRecord">
    <vt:lpwstr>eyJoZGlkIjoiYTE3YWFkNDRjYmU3MzU3OTgyYTI3YmU3ZThiNzU4YWIiLCJ1c2VySWQiOiIxNzEyNjIxNTQifQ==</vt:lpwstr>
  </property>
</Properties>
</file>